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32A3F" w14:textId="3D1EBE38" w:rsidR="00AA0919" w:rsidRDefault="00AA0919" w:rsidP="00AA0919">
      <w:pPr>
        <w:spacing w:line="400" w:lineRule="exact"/>
        <w:ind w:firstLineChars="100" w:firstLine="240"/>
        <w:rPr>
          <w:rFonts w:asciiTheme="minorEastAsia" w:eastAsia="SimSun" w:hAnsiTheme="minorEastAsia"/>
          <w:sz w:val="24"/>
          <w:lang w:eastAsia="zh-CN"/>
        </w:rPr>
      </w:pPr>
      <w:r>
        <w:rPr>
          <w:rFonts w:asciiTheme="minorEastAsia" w:eastAsiaTheme="minorEastAsia" w:hAnsiTheme="minorEastAsia" w:hint="eastAsia"/>
          <w:sz w:val="24"/>
          <w:lang w:eastAsia="zh-CN"/>
        </w:rPr>
        <w:t>福知山市公告第</w:t>
      </w:r>
      <w:r w:rsidR="00575D7B">
        <w:rPr>
          <w:rFonts w:asciiTheme="minorEastAsia" w:eastAsiaTheme="minorEastAsia" w:hAnsiTheme="minorEastAsia" w:hint="eastAsia"/>
          <w:sz w:val="24"/>
        </w:rPr>
        <w:t>２３</w:t>
      </w:r>
      <w:bookmarkStart w:id="0" w:name="_GoBack"/>
      <w:bookmarkEnd w:id="0"/>
      <w:r w:rsidRPr="00AA0919">
        <w:rPr>
          <w:rFonts w:asciiTheme="minorEastAsia" w:eastAsiaTheme="minorEastAsia" w:hAnsiTheme="minorEastAsia" w:hint="eastAsia"/>
          <w:sz w:val="24"/>
          <w:lang w:eastAsia="zh-CN"/>
        </w:rPr>
        <w:t>号</w:t>
      </w:r>
    </w:p>
    <w:p w14:paraId="6968BB8E" w14:textId="4268376B" w:rsidR="00AA0919" w:rsidRDefault="00AA0919" w:rsidP="0091356D">
      <w:pPr>
        <w:spacing w:line="400" w:lineRule="exact"/>
        <w:rPr>
          <w:rFonts w:asciiTheme="minorEastAsia" w:eastAsia="SimSun" w:hAnsiTheme="minorEastAsia"/>
          <w:sz w:val="24"/>
          <w:lang w:eastAsia="zh-CN"/>
        </w:rPr>
      </w:pPr>
    </w:p>
    <w:p w14:paraId="112F4E3A" w14:textId="19A88F75" w:rsidR="00E86A4C" w:rsidRDefault="001C51CF" w:rsidP="00775FE5">
      <w:pPr>
        <w:spacing w:line="400" w:lineRule="exact"/>
        <w:ind w:leftChars="400" w:left="840"/>
        <w:rPr>
          <w:rFonts w:ascii="ＭＳ 明朝" w:cs="ＭＳ 明朝"/>
          <w:spacing w:val="5"/>
          <w:kern w:val="0"/>
          <w:sz w:val="24"/>
        </w:rPr>
      </w:pPr>
      <w:r>
        <w:rPr>
          <w:rFonts w:ascii="ＭＳ 明朝" w:cs="ＭＳ 明朝" w:hint="eastAsia"/>
          <w:spacing w:val="5"/>
          <w:kern w:val="0"/>
          <w:sz w:val="24"/>
        </w:rPr>
        <w:t>環境パーク浸出水処理施設汚泥管理業務（長期継続契約）</w:t>
      </w:r>
      <w:r w:rsidR="00AD761F">
        <w:rPr>
          <w:rFonts w:asciiTheme="minorEastAsia" w:eastAsiaTheme="minorEastAsia" w:hAnsiTheme="minorEastAsia" w:hint="eastAsia"/>
          <w:sz w:val="24"/>
          <w:lang w:eastAsia="zh-CN"/>
        </w:rPr>
        <w:t>に係る</w:t>
      </w:r>
    </w:p>
    <w:p w14:paraId="06D43D87" w14:textId="65739E6C" w:rsidR="005D6D63" w:rsidRPr="005D6D63" w:rsidRDefault="00775FE5" w:rsidP="00775FE5">
      <w:pPr>
        <w:spacing w:line="400" w:lineRule="exact"/>
        <w:ind w:leftChars="400" w:left="840"/>
        <w:rPr>
          <w:rFonts w:asciiTheme="minorEastAsia" w:eastAsia="SimSun" w:hAnsiTheme="minorEastAsia"/>
          <w:sz w:val="24"/>
          <w:lang w:eastAsia="zh-CN"/>
        </w:rPr>
      </w:pPr>
      <w:r>
        <w:rPr>
          <w:rFonts w:asciiTheme="minorEastAsia" w:eastAsiaTheme="minorEastAsia" w:hAnsiTheme="minorEastAsia" w:hint="eastAsia"/>
          <w:sz w:val="24"/>
          <w:lang w:eastAsia="zh-CN"/>
        </w:rPr>
        <w:t>一般</w:t>
      </w:r>
      <w:r w:rsidR="009C480D">
        <w:rPr>
          <w:rFonts w:asciiTheme="minorEastAsia" w:eastAsiaTheme="minorEastAsia" w:hAnsiTheme="minorEastAsia" w:hint="eastAsia"/>
          <w:sz w:val="24"/>
        </w:rPr>
        <w:t>競争</w:t>
      </w:r>
      <w:r w:rsidR="005D6D63" w:rsidRPr="00101D17">
        <w:rPr>
          <w:rFonts w:asciiTheme="minorEastAsia" w:eastAsiaTheme="minorEastAsia" w:hAnsiTheme="minorEastAsia" w:hint="eastAsia"/>
          <w:sz w:val="24"/>
          <w:lang w:eastAsia="zh-CN"/>
        </w:rPr>
        <w:t>入札の実施について</w:t>
      </w:r>
    </w:p>
    <w:p w14:paraId="5E130498" w14:textId="19E32702" w:rsidR="0091356D" w:rsidRPr="00101D17" w:rsidRDefault="0091356D" w:rsidP="0091356D">
      <w:pPr>
        <w:spacing w:line="400" w:lineRule="exact"/>
        <w:rPr>
          <w:rFonts w:asciiTheme="minorEastAsia" w:eastAsia="SimSun" w:hAnsiTheme="minorEastAsia"/>
          <w:sz w:val="24"/>
          <w:lang w:eastAsia="zh-CN"/>
        </w:rPr>
      </w:pPr>
    </w:p>
    <w:p w14:paraId="55C71A1C" w14:textId="317BD6DA" w:rsidR="00AA0919" w:rsidRPr="00101D17" w:rsidRDefault="001C51CF" w:rsidP="001C51CF">
      <w:pPr>
        <w:spacing w:line="400" w:lineRule="exact"/>
        <w:ind w:firstLineChars="100" w:firstLine="250"/>
        <w:rPr>
          <w:rFonts w:asciiTheme="minorEastAsia" w:eastAsiaTheme="minorEastAsia" w:hAnsiTheme="minorEastAsia"/>
          <w:sz w:val="24"/>
          <w:lang w:eastAsia="zh-CN"/>
        </w:rPr>
      </w:pPr>
      <w:r>
        <w:rPr>
          <w:rFonts w:ascii="ＭＳ 明朝" w:cs="ＭＳ 明朝" w:hint="eastAsia"/>
          <w:spacing w:val="5"/>
          <w:kern w:val="0"/>
          <w:sz w:val="24"/>
        </w:rPr>
        <w:t>環境パーク浸出水処理施設汚泥管理業務（長期継続契約）</w:t>
      </w:r>
      <w:r w:rsidR="00AA0919" w:rsidRPr="00101D17">
        <w:rPr>
          <w:rFonts w:asciiTheme="minorEastAsia" w:eastAsiaTheme="minorEastAsia" w:hAnsiTheme="minorEastAsia" w:hint="eastAsia"/>
          <w:sz w:val="24"/>
          <w:lang w:eastAsia="zh-CN"/>
        </w:rPr>
        <w:t>に係る契約について、地方自治法施行令（昭和２２年政令第１６号。以下「令」という。）第１６７条の６の規定により、次のとおり一般競争入札を実施する。</w:t>
      </w:r>
    </w:p>
    <w:p w14:paraId="0E2DC7D4" w14:textId="77777777" w:rsidR="0091356D" w:rsidRPr="001C51CF" w:rsidRDefault="0091356D" w:rsidP="00AA0919">
      <w:pPr>
        <w:spacing w:line="400" w:lineRule="exact"/>
        <w:rPr>
          <w:rFonts w:asciiTheme="minorEastAsia" w:eastAsia="SimSun" w:hAnsiTheme="minorEastAsia"/>
          <w:sz w:val="24"/>
          <w:lang w:eastAsia="zh-CN"/>
        </w:rPr>
      </w:pPr>
    </w:p>
    <w:p w14:paraId="524195EA" w14:textId="43AFD2C0" w:rsidR="00AA0919" w:rsidRPr="00101D17" w:rsidRDefault="002030BD" w:rsidP="002030BD">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sidR="00B7152E" w:rsidRPr="00101D17">
        <w:rPr>
          <w:rFonts w:asciiTheme="minorEastAsia" w:eastAsiaTheme="minorEastAsia" w:hAnsiTheme="minorEastAsia" w:hint="eastAsia"/>
          <w:sz w:val="24"/>
          <w:lang w:eastAsia="zh-CN"/>
        </w:rPr>
        <w:t>令和</w:t>
      </w:r>
      <w:r w:rsidR="001C51CF">
        <w:rPr>
          <w:rFonts w:asciiTheme="minorEastAsia" w:eastAsiaTheme="minorEastAsia" w:hAnsiTheme="minorEastAsia" w:hint="eastAsia"/>
          <w:sz w:val="24"/>
        </w:rPr>
        <w:t>８</w:t>
      </w:r>
      <w:r w:rsidR="00B7152E" w:rsidRPr="00101D17">
        <w:rPr>
          <w:rFonts w:asciiTheme="minorEastAsia" w:eastAsiaTheme="minorEastAsia" w:hAnsiTheme="minorEastAsia" w:hint="eastAsia"/>
          <w:sz w:val="24"/>
          <w:lang w:eastAsia="zh-CN"/>
        </w:rPr>
        <w:t>年</w:t>
      </w:r>
      <w:r w:rsidR="00FC2C26">
        <w:rPr>
          <w:rFonts w:asciiTheme="minorEastAsia" w:eastAsiaTheme="minorEastAsia" w:hAnsiTheme="minorEastAsia" w:hint="eastAsia"/>
          <w:sz w:val="24"/>
        </w:rPr>
        <w:t>４</w:t>
      </w:r>
      <w:r w:rsidR="006F6ADA">
        <w:rPr>
          <w:rFonts w:asciiTheme="minorEastAsia" w:eastAsiaTheme="minorEastAsia" w:hAnsiTheme="minorEastAsia" w:hint="eastAsia"/>
          <w:sz w:val="24"/>
        </w:rPr>
        <w:t>月</w:t>
      </w:r>
      <w:r w:rsidR="00FC2C26">
        <w:rPr>
          <w:rFonts w:asciiTheme="minorEastAsia" w:eastAsiaTheme="minorEastAsia" w:hAnsiTheme="minorEastAsia" w:hint="eastAsia"/>
          <w:sz w:val="24"/>
        </w:rPr>
        <w:t>２８</w:t>
      </w:r>
      <w:r w:rsidR="00AA0919" w:rsidRPr="00101D17">
        <w:rPr>
          <w:rFonts w:asciiTheme="minorEastAsia" w:eastAsiaTheme="minorEastAsia" w:hAnsiTheme="minorEastAsia" w:hint="eastAsia"/>
          <w:sz w:val="24"/>
          <w:lang w:eastAsia="zh-CN"/>
        </w:rPr>
        <w:t>日</w:t>
      </w:r>
    </w:p>
    <w:p w14:paraId="0D57BFD3" w14:textId="77777777" w:rsidR="0091356D" w:rsidRPr="002030BD" w:rsidRDefault="0091356D" w:rsidP="00AA0919">
      <w:pPr>
        <w:spacing w:line="400" w:lineRule="exact"/>
        <w:rPr>
          <w:rFonts w:asciiTheme="minorEastAsia" w:eastAsia="SimSun" w:hAnsiTheme="minorEastAsia"/>
          <w:sz w:val="24"/>
          <w:lang w:eastAsia="zh-CN"/>
        </w:rPr>
      </w:pPr>
    </w:p>
    <w:p w14:paraId="39210182" w14:textId="3CF99897" w:rsidR="00AA0919" w:rsidRPr="00101D17" w:rsidRDefault="002030BD" w:rsidP="002030BD">
      <w:pPr>
        <w:wordWrap w:val="0"/>
        <w:spacing w:line="400" w:lineRule="exact"/>
        <w:jc w:val="right"/>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福知山市長</w:t>
      </w:r>
      <w:r w:rsidR="0091356D" w:rsidRPr="00101D17">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大橋</w:t>
      </w:r>
      <w:r w:rsidR="0091356D" w:rsidRPr="00101D17">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一夫</w:t>
      </w:r>
      <w:r w:rsidR="0091356D" w:rsidRPr="00101D17">
        <w:rPr>
          <w:rFonts w:asciiTheme="minorEastAsia" w:eastAsiaTheme="minorEastAsia" w:hAnsiTheme="minorEastAsia" w:hint="eastAsia"/>
          <w:sz w:val="24"/>
        </w:rPr>
        <w:t xml:space="preserve">　　　　</w:t>
      </w:r>
    </w:p>
    <w:p w14:paraId="5F77E19C" w14:textId="77777777" w:rsidR="0091356D" w:rsidRPr="002030BD" w:rsidRDefault="0091356D" w:rsidP="00AA0919">
      <w:pPr>
        <w:spacing w:line="400" w:lineRule="exact"/>
        <w:rPr>
          <w:rFonts w:asciiTheme="minorEastAsia" w:eastAsia="SimSun" w:hAnsiTheme="minorEastAsia"/>
          <w:sz w:val="24"/>
          <w:lang w:eastAsia="zh-CN"/>
        </w:rPr>
      </w:pPr>
    </w:p>
    <w:p w14:paraId="4243A75A" w14:textId="76D43648" w:rsidR="00AA0919" w:rsidRPr="00101D17" w:rsidRDefault="00AA0919" w:rsidP="00AA0919">
      <w:pPr>
        <w:spacing w:line="400" w:lineRule="exact"/>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１</w:t>
      </w:r>
      <w:r w:rsidR="00086BE5"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入札に付する事項</w:t>
      </w:r>
    </w:p>
    <w:p w14:paraId="5BEF38A9" w14:textId="035D810B" w:rsidR="00E86A4C" w:rsidRPr="00E86A4C" w:rsidRDefault="00E86A4C" w:rsidP="00E86A4C">
      <w:pPr>
        <w:pStyle w:val="aa"/>
        <w:numPr>
          <w:ilvl w:val="0"/>
          <w:numId w:val="33"/>
        </w:numPr>
        <w:spacing w:line="400" w:lineRule="exact"/>
        <w:ind w:leftChars="0"/>
        <w:rPr>
          <w:rFonts w:asciiTheme="minorEastAsia" w:eastAsiaTheme="minorEastAsia" w:hAnsiTheme="minorEastAsia"/>
          <w:sz w:val="24"/>
        </w:rPr>
      </w:pPr>
      <w:r w:rsidRPr="00E86A4C">
        <w:rPr>
          <w:rFonts w:asciiTheme="minorEastAsia" w:eastAsiaTheme="minorEastAsia" w:hAnsiTheme="minorEastAsia" w:hint="eastAsia"/>
          <w:sz w:val="24"/>
          <w:lang w:eastAsia="zh-CN"/>
        </w:rPr>
        <w:t>契約</w:t>
      </w:r>
      <w:r w:rsidRPr="00E86A4C">
        <w:rPr>
          <w:rFonts w:asciiTheme="minorEastAsia" w:eastAsiaTheme="minorEastAsia" w:hAnsiTheme="minorEastAsia" w:hint="eastAsia"/>
          <w:sz w:val="24"/>
        </w:rPr>
        <w:t>名</w:t>
      </w:r>
    </w:p>
    <w:p w14:paraId="0299027A" w14:textId="76EE3DDC" w:rsidR="001C51CF" w:rsidRPr="001C51CF" w:rsidRDefault="001C51CF" w:rsidP="001C51CF">
      <w:pPr>
        <w:pStyle w:val="aa"/>
        <w:spacing w:line="400" w:lineRule="exact"/>
        <w:ind w:leftChars="0" w:left="720"/>
        <w:rPr>
          <w:rFonts w:asciiTheme="minorEastAsia" w:eastAsiaTheme="minorEastAsia" w:hAnsiTheme="minorEastAsia"/>
          <w:sz w:val="24"/>
        </w:rPr>
      </w:pPr>
      <w:r w:rsidRPr="00E86A4C">
        <w:rPr>
          <w:rFonts w:ascii="ＭＳ 明朝" w:cs="ＭＳ 明朝" w:hint="eastAsia"/>
          <w:spacing w:val="5"/>
          <w:kern w:val="0"/>
          <w:sz w:val="24"/>
        </w:rPr>
        <w:t>環境パーク浸出水処理施設汚泥管理業務</w:t>
      </w:r>
      <w:r>
        <w:rPr>
          <w:rFonts w:ascii="ＭＳ 明朝" w:cs="ＭＳ 明朝" w:hint="eastAsia"/>
          <w:spacing w:val="5"/>
          <w:kern w:val="0"/>
          <w:sz w:val="24"/>
        </w:rPr>
        <w:t>（長期継続契約）</w:t>
      </w:r>
    </w:p>
    <w:p w14:paraId="4ABA31CF" w14:textId="77777777" w:rsidR="00E86A4C" w:rsidRPr="00E86A4C" w:rsidRDefault="009C6415" w:rsidP="00E86A4C">
      <w:pPr>
        <w:pStyle w:val="aa"/>
        <w:numPr>
          <w:ilvl w:val="0"/>
          <w:numId w:val="32"/>
        </w:numPr>
        <w:spacing w:line="400" w:lineRule="exact"/>
        <w:ind w:leftChars="0"/>
        <w:jc w:val="left"/>
        <w:rPr>
          <w:rFonts w:ascii="ＭＳ 明朝" w:hAnsi="ＭＳ 明朝"/>
          <w:color w:val="000000" w:themeColor="text1"/>
          <w:sz w:val="24"/>
        </w:rPr>
      </w:pPr>
      <w:r w:rsidRPr="00E86A4C">
        <w:rPr>
          <w:rFonts w:asciiTheme="minorEastAsia" w:eastAsiaTheme="minorEastAsia" w:hAnsiTheme="minorEastAsia" w:hint="eastAsia"/>
          <w:sz w:val="24"/>
          <w:lang w:eastAsia="zh-CN"/>
        </w:rPr>
        <w:t>契約概要</w:t>
      </w:r>
    </w:p>
    <w:p w14:paraId="0DDFC8B1" w14:textId="442428A6" w:rsidR="009C6415" w:rsidRPr="00101D17" w:rsidRDefault="00353718" w:rsidP="00E86A4C">
      <w:pPr>
        <w:pStyle w:val="aa"/>
        <w:spacing w:line="400" w:lineRule="exact"/>
        <w:ind w:leftChars="0" w:left="720"/>
        <w:jc w:val="left"/>
        <w:rPr>
          <w:rFonts w:asciiTheme="minorEastAsia" w:eastAsiaTheme="minorEastAsia" w:hAnsiTheme="minorEastAsia"/>
          <w:sz w:val="24"/>
          <w:lang w:eastAsia="zh-CN"/>
        </w:rPr>
      </w:pPr>
      <w:r w:rsidRPr="00E86A4C">
        <w:rPr>
          <w:rFonts w:ascii="ＭＳ 明朝" w:hAnsi="ＭＳ 明朝" w:hint="eastAsia"/>
          <w:color w:val="000000" w:themeColor="text1"/>
          <w:sz w:val="24"/>
        </w:rPr>
        <w:t>環境パーク不燃物埋立処分場浸出水処理施設の沈殿槽及び汚泥</w:t>
      </w:r>
      <w:r>
        <w:rPr>
          <w:rFonts w:ascii="ＭＳ 明朝" w:hAnsi="ＭＳ 明朝" w:hint="eastAsia"/>
          <w:color w:val="000000" w:themeColor="text1"/>
          <w:sz w:val="24"/>
        </w:rPr>
        <w:t>ピ</w:t>
      </w:r>
      <w:r w:rsidRPr="00353718">
        <w:rPr>
          <w:rFonts w:ascii="ＭＳ 明朝" w:hAnsi="ＭＳ 明朝" w:hint="eastAsia"/>
          <w:color w:val="000000" w:themeColor="text1"/>
          <w:sz w:val="24"/>
        </w:rPr>
        <w:t>ット内汚泥の処理及び浚渫</w:t>
      </w:r>
    </w:p>
    <w:p w14:paraId="18C79437" w14:textId="3B8DBB87" w:rsidR="00E86A4C" w:rsidRPr="00E86A4C" w:rsidRDefault="00E86A4C" w:rsidP="00E86A4C">
      <w:pPr>
        <w:pStyle w:val="aa"/>
        <w:numPr>
          <w:ilvl w:val="0"/>
          <w:numId w:val="32"/>
        </w:numPr>
        <w:ind w:leftChars="0"/>
        <w:jc w:val="left"/>
        <w:rPr>
          <w:rFonts w:asciiTheme="minorEastAsia" w:eastAsiaTheme="minorEastAsia" w:hAnsiTheme="minorEastAsia"/>
          <w:color w:val="000000" w:themeColor="text1"/>
          <w:sz w:val="24"/>
        </w:rPr>
      </w:pPr>
      <w:r w:rsidRPr="00E86A4C">
        <w:rPr>
          <w:rFonts w:asciiTheme="minorEastAsia" w:eastAsiaTheme="minorEastAsia" w:hAnsiTheme="minorEastAsia" w:hint="eastAsia"/>
          <w:color w:val="000000" w:themeColor="text1"/>
          <w:sz w:val="24"/>
        </w:rPr>
        <w:t>対象施設</w:t>
      </w:r>
    </w:p>
    <w:p w14:paraId="43373BF0" w14:textId="6F8B66F5" w:rsidR="00E86A4C" w:rsidRPr="00E86A4C" w:rsidRDefault="00E86A4C" w:rsidP="00E86A4C">
      <w:pPr>
        <w:pStyle w:val="aa"/>
        <w:ind w:leftChars="0" w:left="720"/>
        <w:jc w:val="left"/>
        <w:rPr>
          <w:rFonts w:ascii="ＭＳ 明朝" w:hAnsi="ＭＳ 明朝"/>
          <w:color w:val="000000" w:themeColor="text1"/>
        </w:rPr>
      </w:pPr>
      <w:r w:rsidRPr="00E86A4C">
        <w:rPr>
          <w:rFonts w:ascii="ＭＳ 明朝" w:hAnsi="ＭＳ 明朝" w:hint="eastAsia"/>
          <w:color w:val="000000" w:themeColor="text1"/>
          <w:sz w:val="24"/>
        </w:rPr>
        <w:t>環境パーク不燃物埋立処分場第Ⅰ期浸出水処理施設、第Ⅱ期浸出水処理施設及び第Ⅲ期浸出水処理施設</w:t>
      </w:r>
    </w:p>
    <w:p w14:paraId="250537E3" w14:textId="1A525077" w:rsidR="00AA0919" w:rsidRPr="00D74A71" w:rsidRDefault="00D74A71" w:rsidP="00D74A71">
      <w:pPr>
        <w:pStyle w:val="aa"/>
        <w:numPr>
          <w:ilvl w:val="0"/>
          <w:numId w:val="32"/>
        </w:numPr>
        <w:spacing w:line="400" w:lineRule="exact"/>
        <w:ind w:leftChars="0"/>
        <w:rPr>
          <w:rFonts w:asciiTheme="minorEastAsia" w:eastAsiaTheme="minorEastAsia" w:hAnsiTheme="minorEastAsia"/>
          <w:color w:val="000000" w:themeColor="text1"/>
          <w:sz w:val="24"/>
        </w:rPr>
      </w:pPr>
      <w:r w:rsidRPr="00D74A71">
        <w:rPr>
          <w:rFonts w:asciiTheme="minorEastAsia" w:eastAsiaTheme="minorEastAsia" w:hAnsiTheme="minorEastAsia" w:hint="eastAsia"/>
          <w:color w:val="000000" w:themeColor="text1"/>
          <w:sz w:val="24"/>
        </w:rPr>
        <w:t>契約期間</w:t>
      </w:r>
    </w:p>
    <w:p w14:paraId="63A05E66" w14:textId="0C3F635A" w:rsidR="00D74A71" w:rsidRDefault="00D74A71" w:rsidP="00D74A71">
      <w:pPr>
        <w:pStyle w:val="aa"/>
        <w:spacing w:line="400" w:lineRule="exact"/>
        <w:ind w:leftChars="0" w:left="720"/>
        <w:rPr>
          <w:rFonts w:asciiTheme="minorEastAsia" w:eastAsiaTheme="minorEastAsia" w:hAnsiTheme="minorEastAsia"/>
          <w:color w:val="000000" w:themeColor="text1"/>
          <w:sz w:val="24"/>
        </w:rPr>
      </w:pPr>
      <w:r w:rsidRPr="00D74A71">
        <w:rPr>
          <w:rFonts w:asciiTheme="minorEastAsia" w:eastAsiaTheme="minorEastAsia" w:hAnsiTheme="minorEastAsia" w:hint="eastAsia"/>
          <w:color w:val="000000" w:themeColor="text1"/>
          <w:sz w:val="24"/>
        </w:rPr>
        <w:t>令和８年</w:t>
      </w:r>
      <w:r w:rsidR="00CC0F00">
        <w:rPr>
          <w:rFonts w:asciiTheme="minorEastAsia" w:eastAsiaTheme="minorEastAsia" w:hAnsiTheme="minorEastAsia" w:hint="eastAsia"/>
          <w:color w:val="000000" w:themeColor="text1"/>
          <w:sz w:val="24"/>
        </w:rPr>
        <w:t>６</w:t>
      </w:r>
      <w:r w:rsidRPr="00D74A71">
        <w:rPr>
          <w:rFonts w:asciiTheme="minorEastAsia" w:eastAsiaTheme="minorEastAsia" w:hAnsiTheme="minorEastAsia" w:hint="eastAsia"/>
          <w:color w:val="000000" w:themeColor="text1"/>
          <w:sz w:val="24"/>
        </w:rPr>
        <w:t>月１日から令和１１年３月３１日まで</w:t>
      </w:r>
    </w:p>
    <w:p w14:paraId="3D67D3A8" w14:textId="77777777" w:rsidR="00D74A71" w:rsidRDefault="00D74A71" w:rsidP="00D74A71">
      <w:pPr>
        <w:spacing w:line="400" w:lineRule="exact"/>
        <w:rPr>
          <w:rFonts w:ascii="ＭＳ 明朝" w:cs="ＭＳ 明朝"/>
          <w:color w:val="000000" w:themeColor="text1"/>
          <w:spacing w:val="5"/>
          <w:kern w:val="0"/>
          <w:sz w:val="24"/>
        </w:rPr>
      </w:pPr>
      <w:r>
        <w:rPr>
          <w:rFonts w:asciiTheme="minorEastAsia" w:eastAsiaTheme="minorEastAsia" w:hAnsiTheme="minorEastAsia" w:hint="eastAsia"/>
          <w:sz w:val="24"/>
        </w:rPr>
        <w:t xml:space="preserve">　　</w:t>
      </w:r>
      <w:r w:rsidRPr="00D74A71">
        <w:rPr>
          <w:rFonts w:ascii="ＭＳ 明朝" w:cs="ＭＳ 明朝" w:hint="eastAsia"/>
          <w:color w:val="000000" w:themeColor="text1"/>
          <w:spacing w:val="5"/>
          <w:kern w:val="0"/>
          <w:sz w:val="24"/>
        </w:rPr>
        <w:t>ア　この契約は、地方自治法（昭和２２年法律第６７号）第２３４条の３の</w:t>
      </w:r>
    </w:p>
    <w:p w14:paraId="5B34932F" w14:textId="77777777" w:rsidR="000E7EB2" w:rsidRDefault="00D74A71" w:rsidP="00D74A71">
      <w:pPr>
        <w:spacing w:line="400" w:lineRule="exact"/>
        <w:ind w:firstLineChars="300" w:firstLine="750"/>
        <w:rPr>
          <w:rFonts w:ascii="ＭＳ 明朝" w:cs="ＭＳ 明朝"/>
          <w:color w:val="000000" w:themeColor="text1"/>
          <w:spacing w:val="5"/>
          <w:kern w:val="0"/>
          <w:sz w:val="24"/>
        </w:rPr>
      </w:pPr>
      <w:r w:rsidRPr="00D74A71">
        <w:rPr>
          <w:rFonts w:ascii="ＭＳ 明朝" w:cs="ＭＳ 明朝" w:hint="eastAsia"/>
          <w:color w:val="000000" w:themeColor="text1"/>
          <w:spacing w:val="5"/>
          <w:kern w:val="0"/>
          <w:sz w:val="24"/>
        </w:rPr>
        <w:t>規定による長期継続契約であるため、この契約の締結の日の属する年度</w:t>
      </w:r>
      <w:r w:rsidR="000E7EB2">
        <w:rPr>
          <w:rFonts w:ascii="ＭＳ 明朝" w:cs="ＭＳ 明朝" w:hint="eastAsia"/>
          <w:color w:val="000000" w:themeColor="text1"/>
          <w:spacing w:val="5"/>
          <w:kern w:val="0"/>
          <w:sz w:val="24"/>
        </w:rPr>
        <w:t>及</w:t>
      </w:r>
    </w:p>
    <w:p w14:paraId="36584328" w14:textId="77777777" w:rsidR="000E7EB2" w:rsidRDefault="000E7EB2" w:rsidP="00D74A71">
      <w:pPr>
        <w:spacing w:line="400" w:lineRule="exact"/>
        <w:ind w:firstLineChars="300" w:firstLine="750"/>
        <w:rPr>
          <w:rFonts w:ascii="ＭＳ 明朝" w:cs="ＭＳ 明朝"/>
          <w:color w:val="000000" w:themeColor="text1"/>
          <w:spacing w:val="5"/>
          <w:kern w:val="0"/>
          <w:sz w:val="24"/>
        </w:rPr>
      </w:pPr>
      <w:r>
        <w:rPr>
          <w:rFonts w:ascii="ＭＳ 明朝" w:cs="ＭＳ 明朝" w:hint="eastAsia"/>
          <w:color w:val="000000" w:themeColor="text1"/>
          <w:spacing w:val="5"/>
          <w:kern w:val="0"/>
          <w:sz w:val="24"/>
        </w:rPr>
        <w:t>び</w:t>
      </w:r>
      <w:r w:rsidR="00D74A71" w:rsidRPr="00D74A71">
        <w:rPr>
          <w:rFonts w:ascii="ＭＳ 明朝" w:cs="ＭＳ 明朝" w:hint="eastAsia"/>
          <w:color w:val="000000" w:themeColor="text1"/>
          <w:spacing w:val="5"/>
          <w:kern w:val="0"/>
          <w:sz w:val="24"/>
        </w:rPr>
        <w:t>翌年度以降において、当該契約に係る発注者の歳出予算において減額又</w:t>
      </w:r>
    </w:p>
    <w:p w14:paraId="6EEBC06D" w14:textId="77777777" w:rsidR="000E7EB2" w:rsidRDefault="00D74A71" w:rsidP="00D74A71">
      <w:pPr>
        <w:spacing w:line="400" w:lineRule="exact"/>
        <w:ind w:firstLineChars="300" w:firstLine="750"/>
        <w:rPr>
          <w:rFonts w:ascii="ＭＳ 明朝" w:cs="ＭＳ 明朝"/>
          <w:color w:val="000000" w:themeColor="text1"/>
          <w:spacing w:val="5"/>
          <w:kern w:val="0"/>
          <w:sz w:val="24"/>
        </w:rPr>
      </w:pPr>
      <w:r w:rsidRPr="00D74A71">
        <w:rPr>
          <w:rFonts w:ascii="ＭＳ 明朝" w:cs="ＭＳ 明朝" w:hint="eastAsia"/>
          <w:color w:val="000000" w:themeColor="text1"/>
          <w:spacing w:val="5"/>
          <w:kern w:val="0"/>
          <w:sz w:val="24"/>
        </w:rPr>
        <w:t>は削除があった場合、発注者は、この契約を変更し、又は解除することがで</w:t>
      </w:r>
    </w:p>
    <w:p w14:paraId="69C52D73" w14:textId="6542181F" w:rsidR="00D74A71" w:rsidRDefault="00D74A71" w:rsidP="00D74A71">
      <w:pPr>
        <w:spacing w:line="400" w:lineRule="exact"/>
        <w:ind w:firstLineChars="300" w:firstLine="750"/>
        <w:rPr>
          <w:rFonts w:ascii="ＭＳ 明朝" w:cs="ＭＳ 明朝"/>
          <w:color w:val="000000" w:themeColor="text1"/>
          <w:spacing w:val="5"/>
          <w:kern w:val="0"/>
          <w:sz w:val="24"/>
        </w:rPr>
      </w:pPr>
      <w:r w:rsidRPr="00D74A71">
        <w:rPr>
          <w:rFonts w:ascii="ＭＳ 明朝" w:cs="ＭＳ 明朝" w:hint="eastAsia"/>
          <w:color w:val="000000" w:themeColor="text1"/>
          <w:spacing w:val="5"/>
          <w:kern w:val="0"/>
          <w:sz w:val="24"/>
        </w:rPr>
        <w:t>きる。</w:t>
      </w:r>
    </w:p>
    <w:p w14:paraId="7DE5519C" w14:textId="0344D8F3" w:rsidR="00D74A71" w:rsidRPr="00D74A71" w:rsidRDefault="00D74A71" w:rsidP="00157609">
      <w:pPr>
        <w:autoSpaceDE w:val="0"/>
        <w:autoSpaceDN w:val="0"/>
        <w:adjustRightInd w:val="0"/>
        <w:spacing w:line="296" w:lineRule="atLeast"/>
        <w:ind w:leftChars="200" w:left="670" w:hangingChars="100" w:hanging="250"/>
        <w:jc w:val="left"/>
        <w:rPr>
          <w:rFonts w:ascii="ＭＳ 明朝" w:cs="ＭＳ 明朝"/>
          <w:color w:val="000000" w:themeColor="text1"/>
          <w:spacing w:val="5"/>
          <w:kern w:val="0"/>
          <w:sz w:val="24"/>
        </w:rPr>
      </w:pPr>
      <w:r w:rsidRPr="00D74A71">
        <w:rPr>
          <w:rFonts w:ascii="ＭＳ 明朝" w:cs="ＭＳ 明朝" w:hint="eastAsia"/>
          <w:color w:val="000000" w:themeColor="text1"/>
          <w:spacing w:val="5"/>
          <w:kern w:val="0"/>
          <w:sz w:val="24"/>
        </w:rPr>
        <w:t>イ　この号アの場合において、発注者は受注者に対して事前に通知するものとする。</w:t>
      </w:r>
    </w:p>
    <w:p w14:paraId="543DCAFE" w14:textId="5285B97C" w:rsidR="00AA0919" w:rsidRPr="00101D17" w:rsidRDefault="00AA0919" w:rsidP="00AA0919">
      <w:pPr>
        <w:spacing w:line="400" w:lineRule="exact"/>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（５）</w:t>
      </w:r>
      <w:r w:rsidRPr="00101D17">
        <w:rPr>
          <w:rFonts w:asciiTheme="minorEastAsia" w:eastAsiaTheme="minorEastAsia" w:hAnsiTheme="minorEastAsia" w:hint="eastAsia"/>
          <w:spacing w:val="240"/>
          <w:kern w:val="0"/>
          <w:sz w:val="24"/>
          <w:fitText w:val="960" w:id="-1180457472"/>
          <w:lang w:eastAsia="zh-CN"/>
        </w:rPr>
        <w:t>詳</w:t>
      </w:r>
      <w:r w:rsidRPr="00101D17">
        <w:rPr>
          <w:rFonts w:asciiTheme="minorEastAsia" w:eastAsiaTheme="minorEastAsia" w:hAnsiTheme="minorEastAsia" w:hint="eastAsia"/>
          <w:kern w:val="0"/>
          <w:sz w:val="24"/>
          <w:fitText w:val="960" w:id="-1180457472"/>
          <w:lang w:eastAsia="zh-CN"/>
        </w:rPr>
        <w:t>細</w:t>
      </w:r>
      <w:r w:rsidR="0091356D"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別に定める仕様書のとおり</w:t>
      </w:r>
    </w:p>
    <w:p w14:paraId="7EFF3C46" w14:textId="03438DF7" w:rsidR="003E2BB7" w:rsidRDefault="003E2BB7" w:rsidP="00AA0919">
      <w:pPr>
        <w:spacing w:line="400" w:lineRule="exact"/>
        <w:rPr>
          <w:rFonts w:asciiTheme="minorEastAsia" w:eastAsia="SimSun" w:hAnsiTheme="minorEastAsia"/>
          <w:sz w:val="24"/>
          <w:lang w:eastAsia="zh-CN"/>
        </w:rPr>
      </w:pPr>
    </w:p>
    <w:p w14:paraId="51A9EC3D" w14:textId="7ED8B0C6" w:rsidR="00157609" w:rsidRDefault="00157609" w:rsidP="00AA0919">
      <w:pPr>
        <w:spacing w:line="400" w:lineRule="exact"/>
        <w:rPr>
          <w:rFonts w:asciiTheme="minorEastAsia" w:eastAsia="SimSun" w:hAnsiTheme="minorEastAsia"/>
          <w:sz w:val="24"/>
          <w:lang w:eastAsia="zh-CN"/>
        </w:rPr>
      </w:pPr>
    </w:p>
    <w:p w14:paraId="5A02A592" w14:textId="77777777" w:rsidR="00157609" w:rsidRPr="002030BD" w:rsidRDefault="00157609" w:rsidP="00AA0919">
      <w:pPr>
        <w:spacing w:line="400" w:lineRule="exact"/>
        <w:rPr>
          <w:rFonts w:asciiTheme="minorEastAsia" w:eastAsia="SimSun" w:hAnsiTheme="minorEastAsia"/>
          <w:sz w:val="24"/>
          <w:lang w:eastAsia="zh-CN"/>
        </w:rPr>
      </w:pPr>
    </w:p>
    <w:p w14:paraId="73A07847" w14:textId="77777777" w:rsidR="00D3082A" w:rsidRPr="00101D17" w:rsidRDefault="00D3082A" w:rsidP="00D3082A">
      <w:pPr>
        <w:spacing w:line="400" w:lineRule="exact"/>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lastRenderedPageBreak/>
        <w:t>２</w:t>
      </w:r>
      <w:r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入札参加資格</w:t>
      </w:r>
    </w:p>
    <w:p w14:paraId="2DB193EB" w14:textId="77777777" w:rsidR="002030BD" w:rsidRDefault="00D3082A" w:rsidP="00D3082A">
      <w:pPr>
        <w:spacing w:line="400" w:lineRule="exact"/>
        <w:ind w:leftChars="113" w:left="237" w:firstLineChars="100" w:firstLine="240"/>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この契約の入札参加資格は、次の要件を全て満たし、競争入札参加申請に基づ</w:t>
      </w:r>
    </w:p>
    <w:p w14:paraId="6E333C25" w14:textId="0389AE17" w:rsidR="00D3082A" w:rsidRPr="00101D17" w:rsidRDefault="002030BD" w:rsidP="002030BD">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き本市が資格認定したものとする。</w:t>
      </w:r>
    </w:p>
    <w:p w14:paraId="3E973720" w14:textId="77777777" w:rsidR="00D3082A" w:rsidRPr="00101D17" w:rsidRDefault="00D3082A" w:rsidP="00D3082A">
      <w:pPr>
        <w:spacing w:line="400" w:lineRule="exact"/>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（１）令第１６７条の４の規定に該当しない者であること。</w:t>
      </w:r>
    </w:p>
    <w:p w14:paraId="4A2A9ED1" w14:textId="77777777" w:rsidR="00D3082A" w:rsidRPr="00101D17" w:rsidRDefault="00D3082A" w:rsidP="00D3082A">
      <w:pPr>
        <w:spacing w:line="400" w:lineRule="exact"/>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w:t>
      </w:r>
      <w:r w:rsidRPr="00101D17">
        <w:rPr>
          <w:rFonts w:asciiTheme="minorEastAsia" w:eastAsiaTheme="minorEastAsia" w:hAnsiTheme="minorEastAsia" w:hint="eastAsia"/>
          <w:sz w:val="24"/>
        </w:rPr>
        <w:t>２</w:t>
      </w:r>
      <w:r w:rsidRPr="00101D17">
        <w:rPr>
          <w:rFonts w:asciiTheme="minorEastAsia" w:eastAsiaTheme="minorEastAsia" w:hAnsiTheme="minorEastAsia" w:hint="eastAsia"/>
          <w:sz w:val="24"/>
          <w:lang w:eastAsia="zh-CN"/>
        </w:rPr>
        <w:t>）入札に参加しようとする者の間に資本関係又は人的関係がないこと。</w:t>
      </w:r>
    </w:p>
    <w:p w14:paraId="601B89BF" w14:textId="4081A175" w:rsidR="00D3082A" w:rsidRPr="00101D17" w:rsidRDefault="002030BD" w:rsidP="002030BD">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ア</w:t>
      </w:r>
      <w:r w:rsidR="00D3082A" w:rsidRPr="00101D17">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資本関係</w:t>
      </w:r>
    </w:p>
    <w:p w14:paraId="1B804BB7" w14:textId="36D84DC0" w:rsidR="00D3082A" w:rsidRPr="00101D17" w:rsidRDefault="002030BD" w:rsidP="002030BD">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次のいずれかに該当する２者の場合</w:t>
      </w:r>
    </w:p>
    <w:p w14:paraId="161A54E8" w14:textId="5CEFC3A0"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（ア）子会社等（会社法（平成１７年法律第８６号）第２条第３号の２に規定す</w:t>
      </w:r>
    </w:p>
    <w:p w14:paraId="6B8264B4"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る子会社等をいう。以下同じ。）と親会社等（同条第４号の２に規定する親会</w:t>
      </w:r>
    </w:p>
    <w:p w14:paraId="590B5649"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社等をいう。以下同じ。）の関係にある場合</w:t>
      </w:r>
    </w:p>
    <w:p w14:paraId="343EAEBC" w14:textId="7CA92C30" w:rsidR="00D3082A" w:rsidRP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イ）親会社等を同じくする子会社等同士の関係にある場合</w:t>
      </w:r>
    </w:p>
    <w:p w14:paraId="63C2273B" w14:textId="26EE0B72" w:rsidR="00D3082A" w:rsidRPr="00101D17"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イ</w:t>
      </w:r>
      <w:r w:rsidR="00D3082A" w:rsidRPr="00101D17">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人的関係</w:t>
      </w:r>
    </w:p>
    <w:p w14:paraId="024FDBFF" w14:textId="77777777" w:rsidR="002030BD" w:rsidRDefault="002030BD" w:rsidP="002030BD">
      <w:pPr>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次のいずれかに該当する２者の場合。ただし、（ア）については、会社</w:t>
      </w:r>
      <w:r w:rsidR="00D3082A">
        <w:rPr>
          <w:rFonts w:asciiTheme="minorEastAsia" w:eastAsiaTheme="minorEastAsia" w:hAnsiTheme="minorEastAsia" w:hint="eastAsia"/>
          <w:sz w:val="24"/>
        </w:rPr>
        <w:t>等</w:t>
      </w:r>
    </w:p>
    <w:p w14:paraId="6D8857A7"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（会社法施行規則（平成１８年法務省令第１２号）第２条第３項第２号に規</w:t>
      </w:r>
    </w:p>
    <w:p w14:paraId="1C1C6F3C" w14:textId="4604D12A"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定する会社等をいう。以下同じ。）の一方が民事再生法（平成１１年法律第２</w:t>
      </w:r>
    </w:p>
    <w:p w14:paraId="57B1A0C9"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２５号）第２条第４号に規定する再生手続が存続中の会社等又は更生会社（会</w:t>
      </w:r>
    </w:p>
    <w:p w14:paraId="47928769"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社更生法（平成１４年法律第１５４号）第２条第７項に規定する更生会社をい</w:t>
      </w:r>
    </w:p>
    <w:p w14:paraId="2A67E078" w14:textId="09DADFCD" w:rsidR="00D3082A" w:rsidRPr="00101D17"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う。）である場合を除く。</w:t>
      </w:r>
    </w:p>
    <w:p w14:paraId="387CEDCC"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（ア）一方の会社等の役員（株式会社の取締役（社外取締役を除く。また、指</w:t>
      </w:r>
    </w:p>
    <w:p w14:paraId="3E9BDA48" w14:textId="54134B50"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名委員会等設置会社にあっては、執行役）、持分会社（合名会社、合資会社</w:t>
      </w:r>
    </w:p>
    <w:p w14:paraId="4DA6F522"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又は合同会社をいう。）の業務を執行する社員、組合の理事又はこれらに準</w:t>
      </w:r>
    </w:p>
    <w:p w14:paraId="6E1B33DB" w14:textId="6E90CD8B" w:rsidR="00D3082A" w:rsidRPr="00101D17"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ずる者をいう。以下同じ。）が、他方の会社等の役員を現に兼ねている場合</w:t>
      </w:r>
    </w:p>
    <w:p w14:paraId="23FC9455" w14:textId="44EC3A2E"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（イ）一方の会社等の役員が、他方の会社等の民事再生法第６４条第２項又は</w:t>
      </w:r>
    </w:p>
    <w:p w14:paraId="3A447653"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会社更生法第６７条第１項の規定により選任された管財人（以下単に「管</w:t>
      </w:r>
    </w:p>
    <w:p w14:paraId="23F8E7E1"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財人」という。）を現に兼ねている場合</w:t>
      </w:r>
    </w:p>
    <w:p w14:paraId="5CAEC465" w14:textId="734A4611" w:rsidR="00D3082A" w:rsidRPr="00101D17"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（ウ）一方の会社等の管財人が、他方の会社等の管財人を現に兼ねている場合</w:t>
      </w:r>
    </w:p>
    <w:p w14:paraId="37B14A62" w14:textId="156938C9" w:rsidR="00D3082A" w:rsidRPr="00101D17"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ウ</w:t>
      </w:r>
      <w:r w:rsidR="00D3082A" w:rsidRPr="00101D17">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その他入札の適正さが阻害されると認められる場合</w:t>
      </w:r>
    </w:p>
    <w:p w14:paraId="49AD53BA"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組合（共同企業体含む。）とその構成員が同一の入札に参加している場合そ</w:t>
      </w:r>
    </w:p>
    <w:p w14:paraId="5F1338DE"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の他この号ア又はイと同視し得る資本関係又は人的関係があると認められる</w:t>
      </w:r>
    </w:p>
    <w:p w14:paraId="6D451D67"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場合</w:t>
      </w:r>
    </w:p>
    <w:p w14:paraId="52CBD422" w14:textId="77777777" w:rsidR="002030BD" w:rsidRDefault="00D3082A"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lang w:eastAsia="zh-CN"/>
        </w:rPr>
        <w:t>（</w:t>
      </w:r>
      <w:r>
        <w:rPr>
          <w:rFonts w:asciiTheme="minorEastAsia" w:eastAsiaTheme="minorEastAsia" w:hAnsiTheme="minorEastAsia" w:hint="eastAsia"/>
          <w:sz w:val="24"/>
        </w:rPr>
        <w:t>３</w:t>
      </w:r>
      <w:r w:rsidRPr="00101D17">
        <w:rPr>
          <w:rFonts w:asciiTheme="minorEastAsia" w:eastAsiaTheme="minorEastAsia" w:hAnsiTheme="minorEastAsia" w:hint="eastAsia"/>
          <w:sz w:val="24"/>
          <w:lang w:eastAsia="zh-CN"/>
        </w:rPr>
        <w:t>）福知山市指名競争入札参加者指名停止取扱要綱（平成１５年福知山市告示第</w:t>
      </w:r>
    </w:p>
    <w:p w14:paraId="7CDEBE43"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１３７号）に定める指名停止基準その他国等契約実施機関が定める指名停止基</w:t>
      </w:r>
    </w:p>
    <w:p w14:paraId="41D929EE"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準に基づく指名停止の措置期間中の者でないこと。 ただし、入札参加業者が契</w:t>
      </w:r>
    </w:p>
    <w:p w14:paraId="0B18966C"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約の締結までの間に入札参加資格停止措置を受けたときは、当該入札参加資格</w:t>
      </w:r>
    </w:p>
    <w:p w14:paraId="146301A2"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を取り消し、当該入札参加資格停止業者が提出した入札書を無効とするものと</w:t>
      </w:r>
    </w:p>
    <w:p w14:paraId="5B24C3EF" w14:textId="3F34574F" w:rsidR="00D3082A" w:rsidRPr="00101D17" w:rsidRDefault="002030BD" w:rsidP="002030BD">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lastRenderedPageBreak/>
        <w:t xml:space="preserve">　　</w:t>
      </w:r>
      <w:r w:rsidR="00D3082A" w:rsidRPr="00101D17">
        <w:rPr>
          <w:rFonts w:asciiTheme="minorEastAsia" w:eastAsiaTheme="minorEastAsia" w:hAnsiTheme="minorEastAsia" w:hint="eastAsia"/>
          <w:sz w:val="24"/>
          <w:lang w:eastAsia="zh-CN"/>
        </w:rPr>
        <w:t>する。</w:t>
      </w:r>
    </w:p>
    <w:p w14:paraId="477C021C" w14:textId="77777777" w:rsidR="002030BD" w:rsidRDefault="00D3082A" w:rsidP="00D3082A">
      <w:pPr>
        <w:spacing w:line="400" w:lineRule="exact"/>
        <w:ind w:left="475" w:hangingChars="198" w:hanging="475"/>
        <w:rPr>
          <w:rFonts w:asciiTheme="minorEastAsia" w:eastAsia="SimSun" w:hAnsiTheme="minorEastAsia"/>
          <w:sz w:val="24"/>
          <w:lang w:eastAsia="zh-CN"/>
        </w:rPr>
      </w:pPr>
      <w:r>
        <w:rPr>
          <w:rFonts w:asciiTheme="minorEastAsia" w:eastAsiaTheme="minorEastAsia" w:hAnsiTheme="minorEastAsia" w:hint="eastAsia"/>
          <w:sz w:val="24"/>
          <w:lang w:eastAsia="zh-CN"/>
        </w:rPr>
        <w:t>（</w:t>
      </w:r>
      <w:r>
        <w:rPr>
          <w:rFonts w:asciiTheme="minorEastAsia" w:eastAsiaTheme="minorEastAsia" w:hAnsiTheme="minorEastAsia" w:hint="eastAsia"/>
          <w:sz w:val="24"/>
        </w:rPr>
        <w:t>４</w:t>
      </w:r>
      <w:r w:rsidRPr="00101D17">
        <w:rPr>
          <w:rFonts w:asciiTheme="minorEastAsia" w:eastAsiaTheme="minorEastAsia" w:hAnsiTheme="minorEastAsia" w:hint="eastAsia"/>
          <w:sz w:val="24"/>
          <w:lang w:eastAsia="zh-CN"/>
        </w:rPr>
        <w:t>）福知山市暴力団等排除措置要綱（平成２３年福知山市告示第１２６号）に基</w:t>
      </w:r>
    </w:p>
    <w:p w14:paraId="2C7D8436" w14:textId="13A80899" w:rsidR="00D3082A" w:rsidRDefault="002030BD" w:rsidP="00D3082A">
      <w:pPr>
        <w:spacing w:line="400" w:lineRule="exact"/>
        <w:ind w:left="475" w:hangingChars="198" w:hanging="475"/>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づく入札参加資格停止期間中の者でないこと。</w:t>
      </w:r>
    </w:p>
    <w:p w14:paraId="450F8998" w14:textId="69E2B4A3" w:rsidR="00DE0EBF" w:rsidRPr="00DE0EBF" w:rsidRDefault="00DE0EBF" w:rsidP="00DE0EBF">
      <w:pPr>
        <w:spacing w:line="400" w:lineRule="exact"/>
        <w:ind w:left="475" w:hangingChars="198" w:hanging="475"/>
        <w:rPr>
          <w:rFonts w:asciiTheme="minorEastAsia" w:eastAsiaTheme="minorEastAsia" w:hAnsiTheme="minorEastAsia"/>
          <w:sz w:val="24"/>
          <w:lang w:eastAsia="zh-CN"/>
        </w:rPr>
      </w:pPr>
      <w:r>
        <w:rPr>
          <w:rFonts w:asciiTheme="minorEastAsia" w:eastAsiaTheme="minorEastAsia" w:hAnsiTheme="minorEastAsia" w:hint="eastAsia"/>
          <w:sz w:val="24"/>
          <w:lang w:eastAsia="zh-CN"/>
        </w:rPr>
        <w:t>（</w:t>
      </w:r>
      <w:r>
        <w:rPr>
          <w:rFonts w:asciiTheme="minorEastAsia" w:eastAsiaTheme="minorEastAsia" w:hAnsiTheme="minorEastAsia" w:hint="eastAsia"/>
          <w:sz w:val="24"/>
        </w:rPr>
        <w:t>５</w:t>
      </w:r>
      <w:r>
        <w:rPr>
          <w:rFonts w:asciiTheme="minorEastAsia" w:eastAsiaTheme="minorEastAsia" w:hAnsiTheme="minorEastAsia" w:hint="eastAsia"/>
          <w:sz w:val="24"/>
          <w:lang w:eastAsia="zh-CN"/>
        </w:rPr>
        <w:t>）令和</w:t>
      </w:r>
      <w:r w:rsidR="00400E40">
        <w:rPr>
          <w:rFonts w:asciiTheme="minorEastAsia" w:eastAsiaTheme="minorEastAsia" w:hAnsiTheme="minorEastAsia" w:hint="eastAsia"/>
          <w:sz w:val="24"/>
        </w:rPr>
        <w:t>８</w:t>
      </w:r>
      <w:r w:rsidRPr="00DE0EBF">
        <w:rPr>
          <w:rFonts w:asciiTheme="minorEastAsia" w:eastAsiaTheme="minorEastAsia" w:hAnsiTheme="minorEastAsia" w:hint="eastAsia"/>
          <w:sz w:val="24"/>
          <w:lang w:eastAsia="zh-CN"/>
        </w:rPr>
        <w:t>年度指名競争入札等参加資格業者名簿で「</w:t>
      </w:r>
      <w:r w:rsidR="00430174">
        <w:rPr>
          <w:rFonts w:asciiTheme="minorEastAsia" w:eastAsiaTheme="minorEastAsia" w:hAnsiTheme="minorEastAsia" w:hint="eastAsia"/>
          <w:sz w:val="24"/>
        </w:rPr>
        <w:t>上下水道施設を除く設備機械操作</w:t>
      </w:r>
      <w:r w:rsidR="00A17949">
        <w:rPr>
          <w:rFonts w:asciiTheme="minorEastAsia" w:eastAsiaTheme="minorEastAsia" w:hAnsiTheme="minorEastAsia" w:hint="eastAsia"/>
          <w:sz w:val="24"/>
        </w:rPr>
        <w:t>・</w:t>
      </w:r>
      <w:r w:rsidR="00430174">
        <w:rPr>
          <w:rFonts w:asciiTheme="minorEastAsia" w:eastAsiaTheme="minorEastAsia" w:hAnsiTheme="minorEastAsia" w:hint="eastAsia"/>
          <w:sz w:val="24"/>
        </w:rPr>
        <w:t>運転</w:t>
      </w:r>
      <w:r w:rsidRPr="00DE0EBF">
        <w:rPr>
          <w:rFonts w:asciiTheme="minorEastAsia" w:eastAsiaTheme="minorEastAsia" w:hAnsiTheme="minorEastAsia" w:cs="SimSun" w:hint="eastAsia"/>
          <w:sz w:val="24"/>
          <w:lang w:eastAsia="zh-CN"/>
        </w:rPr>
        <w:t>」に登録されている者のうち、福知山市内に本社又は本店を有するものであること。</w:t>
      </w:r>
    </w:p>
    <w:p w14:paraId="001E68FC" w14:textId="34E52A9D" w:rsidR="00DE0EBF" w:rsidRPr="00DE0EBF" w:rsidRDefault="00DE0EBF" w:rsidP="00DE0EBF">
      <w:pPr>
        <w:spacing w:line="400" w:lineRule="exact"/>
        <w:ind w:left="475" w:hangingChars="198" w:hanging="475"/>
        <w:rPr>
          <w:rFonts w:asciiTheme="minorEastAsia" w:eastAsiaTheme="minorEastAsia" w:hAnsiTheme="minorEastAsia"/>
          <w:sz w:val="24"/>
          <w:lang w:eastAsia="zh-CN"/>
        </w:rPr>
      </w:pPr>
      <w:r>
        <w:rPr>
          <w:rFonts w:asciiTheme="minorEastAsia" w:eastAsiaTheme="minorEastAsia" w:hAnsiTheme="minorEastAsia" w:hint="eastAsia"/>
          <w:sz w:val="24"/>
          <w:lang w:eastAsia="zh-CN"/>
        </w:rPr>
        <w:t>（</w:t>
      </w:r>
      <w:r>
        <w:rPr>
          <w:rFonts w:asciiTheme="minorEastAsia" w:eastAsiaTheme="minorEastAsia" w:hAnsiTheme="minorEastAsia" w:hint="eastAsia"/>
          <w:sz w:val="24"/>
        </w:rPr>
        <w:t>６</w:t>
      </w:r>
      <w:r w:rsidRPr="00DE0EBF">
        <w:rPr>
          <w:rFonts w:asciiTheme="minorEastAsia" w:eastAsiaTheme="minorEastAsia" w:hAnsiTheme="minorEastAsia" w:hint="eastAsia"/>
          <w:sz w:val="24"/>
          <w:lang w:eastAsia="zh-CN"/>
        </w:rPr>
        <w:t>）「酸素欠乏</w:t>
      </w:r>
      <w:r w:rsidRPr="00DE0EBF">
        <w:rPr>
          <w:rFonts w:asciiTheme="minorEastAsia" w:eastAsiaTheme="minorEastAsia" w:hAnsiTheme="minorEastAsia" w:cs="ＭＳ 明朝" w:hint="eastAsia"/>
          <w:sz w:val="24"/>
          <w:lang w:eastAsia="zh-CN"/>
        </w:rPr>
        <w:t>・</w:t>
      </w:r>
      <w:r w:rsidRPr="00DE0EBF">
        <w:rPr>
          <w:rFonts w:asciiTheme="minorEastAsia" w:eastAsiaTheme="minorEastAsia" w:hAnsiTheme="minorEastAsia" w:cs="SimSun" w:hint="eastAsia"/>
          <w:sz w:val="24"/>
          <w:lang w:eastAsia="zh-CN"/>
        </w:rPr>
        <w:t>硫化水素危険作業主任者」の資格を有する者であること。</w:t>
      </w:r>
    </w:p>
    <w:p w14:paraId="40257943" w14:textId="77777777" w:rsidR="002030BD" w:rsidRDefault="00DE0EBF" w:rsidP="00DE0EBF">
      <w:pPr>
        <w:spacing w:line="400" w:lineRule="exact"/>
        <w:ind w:left="475" w:hangingChars="198" w:hanging="475"/>
        <w:rPr>
          <w:rFonts w:asciiTheme="minorEastAsia" w:eastAsia="SimSun" w:hAnsiTheme="minorEastAsia"/>
          <w:sz w:val="24"/>
          <w:lang w:eastAsia="zh-CN"/>
        </w:rPr>
      </w:pPr>
      <w:r>
        <w:rPr>
          <w:rFonts w:asciiTheme="minorEastAsia" w:eastAsiaTheme="minorEastAsia" w:hAnsiTheme="minorEastAsia" w:hint="eastAsia"/>
          <w:sz w:val="24"/>
          <w:lang w:eastAsia="zh-CN"/>
        </w:rPr>
        <w:t>（</w:t>
      </w:r>
      <w:r>
        <w:rPr>
          <w:rFonts w:asciiTheme="minorEastAsia" w:eastAsiaTheme="minorEastAsia" w:hAnsiTheme="minorEastAsia" w:hint="eastAsia"/>
          <w:sz w:val="24"/>
        </w:rPr>
        <w:t>７</w:t>
      </w:r>
      <w:r w:rsidRPr="00DE0EBF">
        <w:rPr>
          <w:rFonts w:asciiTheme="minorEastAsia" w:eastAsiaTheme="minorEastAsia" w:hAnsiTheme="minorEastAsia" w:hint="eastAsia"/>
          <w:sz w:val="24"/>
          <w:lang w:eastAsia="zh-CN"/>
        </w:rPr>
        <w:t>）「バキューム車」、「強力吸引車」及び「高圧洗浄車」の緊急手配が可能な者で、</w:t>
      </w:r>
    </w:p>
    <w:p w14:paraId="22A3F99B" w14:textId="42F61EC2" w:rsidR="00DE0EBF" w:rsidRDefault="002030BD" w:rsidP="00DE0EBF">
      <w:pPr>
        <w:spacing w:line="400" w:lineRule="exact"/>
        <w:ind w:left="475" w:hangingChars="198" w:hanging="475"/>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E0EBF" w:rsidRPr="00DE0EBF">
        <w:rPr>
          <w:rFonts w:asciiTheme="minorEastAsia" w:eastAsiaTheme="minorEastAsia" w:hAnsiTheme="minorEastAsia" w:hint="eastAsia"/>
          <w:sz w:val="24"/>
          <w:lang w:eastAsia="zh-CN"/>
        </w:rPr>
        <w:t>事故発生時には、おおむね６０分以内に現場到着が可能であること。</w:t>
      </w:r>
    </w:p>
    <w:p w14:paraId="5D90EA25" w14:textId="77777777" w:rsidR="002030BD" w:rsidRDefault="00DE0EBF" w:rsidP="00DE0EBF">
      <w:pPr>
        <w:ind w:left="480" w:hangingChars="200" w:hanging="480"/>
        <w:jc w:val="left"/>
        <w:rPr>
          <w:rFonts w:ascii="ＭＳ 明朝" w:hAnsi="ＭＳ 明朝" w:cs="ＭＳ ゴシック"/>
          <w:color w:val="000000"/>
          <w:sz w:val="24"/>
        </w:rPr>
      </w:pPr>
      <w:r w:rsidRPr="00DE0EBF">
        <w:rPr>
          <w:rFonts w:ascii="ＭＳ 明朝" w:hAnsi="ＭＳ 明朝" w:cs="ＭＳ ゴシック" w:hint="eastAsia"/>
          <w:color w:val="000000"/>
          <w:sz w:val="24"/>
        </w:rPr>
        <w:t>（</w:t>
      </w:r>
      <w:r>
        <w:rPr>
          <w:rFonts w:ascii="ＭＳ 明朝" w:hAnsi="ＭＳ 明朝" w:cs="ＭＳ ゴシック" w:hint="eastAsia"/>
          <w:color w:val="000000"/>
          <w:sz w:val="24"/>
        </w:rPr>
        <w:t>８</w:t>
      </w:r>
      <w:r w:rsidRPr="00DE0EBF">
        <w:rPr>
          <w:rFonts w:ascii="ＭＳ 明朝" w:hAnsi="ＭＳ 明朝" w:cs="ＭＳ ゴシック" w:hint="eastAsia"/>
          <w:color w:val="000000"/>
          <w:sz w:val="24"/>
        </w:rPr>
        <w:t>）過去３年以内に元請として、同規模施設の汚水処理施設汚泥管理及び清掃浚</w:t>
      </w:r>
    </w:p>
    <w:p w14:paraId="18198E3F" w14:textId="64843323" w:rsidR="00DE0EBF" w:rsidRDefault="002030BD" w:rsidP="00DE0EBF">
      <w:pPr>
        <w:ind w:left="480" w:hangingChars="200" w:hanging="480"/>
        <w:jc w:val="left"/>
        <w:rPr>
          <w:rFonts w:ascii="ＭＳ 明朝" w:hAnsi="ＭＳ 明朝" w:cs="ＭＳ ゴシック"/>
          <w:color w:val="000000"/>
          <w:sz w:val="24"/>
        </w:rPr>
      </w:pPr>
      <w:r>
        <w:rPr>
          <w:rFonts w:ascii="ＭＳ 明朝" w:hAnsi="ＭＳ 明朝" w:cs="ＭＳ ゴシック" w:hint="eastAsia"/>
          <w:color w:val="000000"/>
          <w:sz w:val="24"/>
        </w:rPr>
        <w:t xml:space="preserve">　　</w:t>
      </w:r>
      <w:r w:rsidR="00DE0EBF" w:rsidRPr="00DE0EBF">
        <w:rPr>
          <w:rFonts w:ascii="ＭＳ 明朝" w:hAnsi="ＭＳ 明朝" w:cs="ＭＳ ゴシック" w:hint="eastAsia"/>
          <w:color w:val="000000"/>
          <w:sz w:val="24"/>
        </w:rPr>
        <w:t>渫を手がけた経験を有する者であること。</w:t>
      </w:r>
    </w:p>
    <w:p w14:paraId="3EAAADF1" w14:textId="77777777" w:rsidR="00094F6A" w:rsidRPr="00DE0EBF" w:rsidRDefault="00094F6A" w:rsidP="00DE0EBF">
      <w:pPr>
        <w:ind w:left="480" w:hangingChars="200" w:hanging="480"/>
        <w:jc w:val="left"/>
        <w:rPr>
          <w:rFonts w:ascii="ＭＳ 明朝" w:hAnsi="ＭＳ 明朝" w:cs="ＭＳ ゴシック"/>
          <w:color w:val="000000"/>
          <w:sz w:val="24"/>
        </w:rPr>
      </w:pPr>
    </w:p>
    <w:p w14:paraId="2249EDA3" w14:textId="20D9F60C" w:rsidR="00D3082A" w:rsidRPr="00101D17" w:rsidRDefault="00D3082A" w:rsidP="00D3082A">
      <w:pPr>
        <w:spacing w:line="400" w:lineRule="exact"/>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３</w:t>
      </w:r>
      <w:r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仕様書等の入手方法</w:t>
      </w:r>
    </w:p>
    <w:p w14:paraId="2514E3F0"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原則として、この公告に示す受付期間内に福知山市オフィシャルホームページか</w:t>
      </w:r>
    </w:p>
    <w:p w14:paraId="092E3AD1" w14:textId="0018C73E" w:rsidR="00D3082A" w:rsidRPr="00101D17"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らダウンロードすること。</w:t>
      </w:r>
    </w:p>
    <w:p w14:paraId="7D627021" w14:textId="77777777" w:rsidR="002030BD" w:rsidRDefault="002030BD" w:rsidP="002030BD">
      <w:pPr>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lang w:eastAsia="zh-CN"/>
        </w:rPr>
        <w:t>窓口配布を希望する場合は、この公告に示す受付期間内に福知山市</w:t>
      </w:r>
      <w:r w:rsidR="00D3082A" w:rsidRPr="00101D17">
        <w:rPr>
          <w:rFonts w:asciiTheme="minorEastAsia" w:eastAsiaTheme="minorEastAsia" w:hAnsiTheme="minorEastAsia" w:hint="eastAsia"/>
          <w:sz w:val="24"/>
        </w:rPr>
        <w:t>市民</w:t>
      </w:r>
      <w:r>
        <w:rPr>
          <w:rFonts w:asciiTheme="minorEastAsia" w:eastAsiaTheme="minorEastAsia" w:hAnsiTheme="minorEastAsia" w:hint="eastAsia"/>
          <w:sz w:val="24"/>
        </w:rPr>
        <w:t>生活</w:t>
      </w:r>
      <w:r w:rsidR="00D3082A" w:rsidRPr="00101D17">
        <w:rPr>
          <w:rFonts w:asciiTheme="minorEastAsia" w:eastAsiaTheme="minorEastAsia" w:hAnsiTheme="minorEastAsia" w:hint="eastAsia"/>
          <w:sz w:val="24"/>
        </w:rPr>
        <w:t>部生</w:t>
      </w:r>
    </w:p>
    <w:p w14:paraId="4D932B08" w14:textId="06E8256E" w:rsidR="00D3082A" w:rsidRPr="00101D17" w:rsidRDefault="002030BD" w:rsidP="002030BD">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sidR="00D3082A" w:rsidRPr="00101D17">
        <w:rPr>
          <w:rFonts w:asciiTheme="minorEastAsia" w:eastAsiaTheme="minorEastAsia" w:hAnsiTheme="minorEastAsia" w:hint="eastAsia"/>
          <w:sz w:val="24"/>
        </w:rPr>
        <w:t>活環境課</w:t>
      </w:r>
      <w:r w:rsidR="00D3082A" w:rsidRPr="00101D17">
        <w:rPr>
          <w:rFonts w:asciiTheme="minorEastAsia" w:eastAsiaTheme="minorEastAsia" w:hAnsiTheme="minorEastAsia" w:hint="eastAsia"/>
          <w:sz w:val="24"/>
          <w:lang w:eastAsia="zh-CN"/>
        </w:rPr>
        <w:t>へ問合せの上、入手すること。</w:t>
      </w:r>
    </w:p>
    <w:p w14:paraId="21E6BA35" w14:textId="77777777" w:rsidR="00D3082A" w:rsidRPr="002030BD" w:rsidRDefault="00D3082A" w:rsidP="00D3082A">
      <w:pPr>
        <w:spacing w:line="400" w:lineRule="exact"/>
        <w:rPr>
          <w:rFonts w:asciiTheme="minorEastAsia" w:eastAsia="SimSun" w:hAnsiTheme="minorEastAsia"/>
          <w:sz w:val="24"/>
          <w:lang w:eastAsia="zh-CN"/>
        </w:rPr>
      </w:pPr>
    </w:p>
    <w:p w14:paraId="2B82571A" w14:textId="77777777" w:rsidR="00D3082A" w:rsidRPr="00101D17" w:rsidRDefault="00D3082A" w:rsidP="00D3082A">
      <w:pPr>
        <w:spacing w:line="400" w:lineRule="exact"/>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４</w:t>
      </w:r>
      <w:r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提出書類</w:t>
      </w:r>
    </w:p>
    <w:p w14:paraId="42543DBD" w14:textId="4770D1D8" w:rsidR="00D3082A" w:rsidRPr="000E6848" w:rsidRDefault="000E6848" w:rsidP="00D3082A">
      <w:pPr>
        <w:spacing w:line="400" w:lineRule="exact"/>
        <w:rPr>
          <w:rFonts w:asciiTheme="minorEastAsia" w:eastAsia="SimSun" w:hAnsiTheme="minorEastAsia"/>
          <w:sz w:val="24"/>
          <w:lang w:eastAsia="zh-CN"/>
        </w:rPr>
      </w:pPr>
      <w:r>
        <w:rPr>
          <w:rFonts w:asciiTheme="minorEastAsia" w:eastAsiaTheme="minorEastAsia" w:hAnsiTheme="minorEastAsia" w:hint="eastAsia"/>
          <w:sz w:val="24"/>
          <w:lang w:eastAsia="zh-CN"/>
        </w:rPr>
        <w:t>（１）</w:t>
      </w:r>
      <w:r w:rsidRPr="000E6848">
        <w:rPr>
          <w:rFonts w:asciiTheme="minorEastAsia" w:eastAsiaTheme="minorEastAsia" w:hAnsiTheme="minorEastAsia" w:hint="eastAsia"/>
          <w:sz w:val="24"/>
          <w:lang w:eastAsia="zh-CN"/>
        </w:rPr>
        <w:t>福知山市一般競争入札参加申請書（指定用紙）</w:t>
      </w:r>
    </w:p>
    <w:p w14:paraId="34D14577" w14:textId="4E2F2023" w:rsidR="00D3082A" w:rsidRDefault="00D3082A" w:rsidP="00D3082A">
      <w:pPr>
        <w:spacing w:line="400" w:lineRule="exact"/>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（２）誓約書</w:t>
      </w:r>
    </w:p>
    <w:p w14:paraId="00F0C24C" w14:textId="65C983B7" w:rsidR="000E6848" w:rsidRPr="000E6848" w:rsidRDefault="000E6848" w:rsidP="00D3082A">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（３）２</w:t>
      </w:r>
      <w:r w:rsidRPr="000E6848">
        <w:rPr>
          <w:rFonts w:asciiTheme="minorEastAsia" w:eastAsiaTheme="minorEastAsia" w:hAnsiTheme="minorEastAsia" w:hint="eastAsia"/>
          <w:sz w:val="24"/>
        </w:rPr>
        <w:t>「入札参加資格」の第６号から第８号までを証明する書類</w:t>
      </w:r>
    </w:p>
    <w:p w14:paraId="1A5DABCF" w14:textId="2358F781" w:rsidR="009C0244" w:rsidRPr="00D3082A" w:rsidRDefault="009C0244" w:rsidP="00AA0919">
      <w:pPr>
        <w:spacing w:line="400" w:lineRule="exact"/>
        <w:rPr>
          <w:rFonts w:asciiTheme="minorEastAsia" w:eastAsia="SimSun" w:hAnsiTheme="minorEastAsia"/>
          <w:sz w:val="24"/>
          <w:lang w:eastAsia="zh-CN"/>
        </w:rPr>
      </w:pPr>
    </w:p>
    <w:p w14:paraId="260E95A9" w14:textId="77777777" w:rsidR="002030BD" w:rsidRDefault="00AA0919" w:rsidP="002030BD">
      <w:pPr>
        <w:spacing w:line="400" w:lineRule="exact"/>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５</w:t>
      </w:r>
      <w:r w:rsidR="009C0244"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入札参加申請の受付等</w:t>
      </w:r>
    </w:p>
    <w:p w14:paraId="21A7D925" w14:textId="77777777" w:rsid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入札参加を希望する者は、次のとおり入札参加申請書を提出し、入札参加資格の</w:t>
      </w:r>
    </w:p>
    <w:p w14:paraId="33F74668" w14:textId="21750314" w:rsidR="00AA0919" w:rsidRPr="002030BD" w:rsidRDefault="002030BD" w:rsidP="002030BD">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確認を受けなければならない。</w:t>
      </w:r>
    </w:p>
    <w:p w14:paraId="53FAC953" w14:textId="5A78C5ED" w:rsidR="009C0244" w:rsidRPr="00984C0B" w:rsidRDefault="00AA0919" w:rsidP="009C0244">
      <w:pPr>
        <w:spacing w:line="400" w:lineRule="exact"/>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（１）受付期間</w:t>
      </w:r>
      <w:r w:rsidR="009C0244" w:rsidRPr="00101D17">
        <w:rPr>
          <w:rFonts w:asciiTheme="minorEastAsia" w:eastAsiaTheme="minorEastAsia" w:hAnsiTheme="minorEastAsia" w:hint="eastAsia"/>
          <w:sz w:val="24"/>
        </w:rPr>
        <w:t xml:space="preserve">　　</w:t>
      </w:r>
      <w:r w:rsidR="009C0244" w:rsidRPr="00101D17">
        <w:rPr>
          <w:rFonts w:asciiTheme="minorEastAsia" w:eastAsiaTheme="minorEastAsia" w:hAnsiTheme="minorEastAsia" w:hint="eastAsia"/>
          <w:sz w:val="24"/>
          <w:lang w:eastAsia="zh-CN"/>
        </w:rPr>
        <w:t>公告の日から</w:t>
      </w:r>
      <w:r w:rsidR="009C0244" w:rsidRPr="006F6ADA">
        <w:rPr>
          <w:rFonts w:asciiTheme="minorEastAsia" w:eastAsiaTheme="minorEastAsia" w:hAnsiTheme="minorEastAsia" w:hint="eastAsia"/>
          <w:sz w:val="24"/>
          <w:lang w:eastAsia="zh-CN"/>
        </w:rPr>
        <w:t>令和</w:t>
      </w:r>
      <w:r w:rsidR="00AD729E">
        <w:rPr>
          <w:rFonts w:asciiTheme="minorEastAsia" w:eastAsiaTheme="minorEastAsia" w:hAnsiTheme="minorEastAsia" w:hint="eastAsia"/>
          <w:sz w:val="24"/>
        </w:rPr>
        <w:t>８</w:t>
      </w:r>
      <w:r w:rsidR="009C0244" w:rsidRPr="006F6ADA">
        <w:rPr>
          <w:rFonts w:asciiTheme="minorEastAsia" w:eastAsiaTheme="minorEastAsia" w:hAnsiTheme="minorEastAsia" w:hint="eastAsia"/>
          <w:sz w:val="24"/>
          <w:lang w:eastAsia="zh-CN"/>
        </w:rPr>
        <w:t>年</w:t>
      </w:r>
      <w:r w:rsidR="00FC2C26">
        <w:rPr>
          <w:rFonts w:asciiTheme="minorEastAsia" w:eastAsiaTheme="minorEastAsia" w:hAnsiTheme="minorEastAsia" w:hint="eastAsia"/>
          <w:sz w:val="24"/>
        </w:rPr>
        <w:t>５</w:t>
      </w:r>
      <w:r w:rsidR="008F1A37" w:rsidRPr="006F6ADA">
        <w:rPr>
          <w:rFonts w:asciiTheme="minorEastAsia" w:eastAsiaTheme="minorEastAsia" w:hAnsiTheme="minorEastAsia" w:hint="eastAsia"/>
          <w:sz w:val="24"/>
          <w:lang w:eastAsia="zh-CN"/>
        </w:rPr>
        <w:t>月</w:t>
      </w:r>
      <w:r w:rsidR="00FC2C26">
        <w:rPr>
          <w:rFonts w:asciiTheme="minorEastAsia" w:eastAsiaTheme="minorEastAsia" w:hAnsiTheme="minorEastAsia" w:hint="eastAsia"/>
          <w:sz w:val="24"/>
        </w:rPr>
        <w:t>１２</w:t>
      </w:r>
      <w:r w:rsidR="00D854FD" w:rsidRPr="006F6ADA">
        <w:rPr>
          <w:rFonts w:asciiTheme="minorEastAsia" w:eastAsiaTheme="minorEastAsia" w:hAnsiTheme="minorEastAsia" w:hint="eastAsia"/>
          <w:sz w:val="24"/>
          <w:lang w:eastAsia="zh-CN"/>
        </w:rPr>
        <w:t>日（</w:t>
      </w:r>
      <w:r w:rsidR="00FC2C26">
        <w:rPr>
          <w:rFonts w:asciiTheme="minorEastAsia" w:eastAsiaTheme="minorEastAsia" w:hAnsiTheme="minorEastAsia" w:hint="eastAsia"/>
          <w:sz w:val="24"/>
        </w:rPr>
        <w:t>火</w:t>
      </w:r>
      <w:r w:rsidRPr="006F6ADA">
        <w:rPr>
          <w:rFonts w:asciiTheme="minorEastAsia" w:eastAsiaTheme="minorEastAsia" w:hAnsiTheme="minorEastAsia" w:hint="eastAsia"/>
          <w:sz w:val="24"/>
          <w:lang w:eastAsia="zh-CN"/>
        </w:rPr>
        <w:t>）</w:t>
      </w:r>
      <w:r w:rsidRPr="00984C0B">
        <w:rPr>
          <w:rFonts w:asciiTheme="minorEastAsia" w:eastAsiaTheme="minorEastAsia" w:hAnsiTheme="minorEastAsia" w:hint="eastAsia"/>
          <w:sz w:val="24"/>
          <w:lang w:eastAsia="zh-CN"/>
        </w:rPr>
        <w:t>まで</w:t>
      </w:r>
    </w:p>
    <w:p w14:paraId="43EC213E" w14:textId="570A57AF" w:rsidR="00AA0919" w:rsidRPr="00984C0B" w:rsidRDefault="00AA0919" w:rsidP="009C480D">
      <w:pPr>
        <w:spacing w:line="400" w:lineRule="exact"/>
        <w:ind w:firstLineChars="800" w:firstLine="1920"/>
        <w:rPr>
          <w:rFonts w:asciiTheme="minorEastAsia" w:eastAsiaTheme="minorEastAsia" w:hAnsiTheme="minorEastAsia"/>
          <w:sz w:val="24"/>
          <w:lang w:eastAsia="zh-CN"/>
        </w:rPr>
      </w:pPr>
      <w:r w:rsidRPr="00984C0B">
        <w:rPr>
          <w:rFonts w:asciiTheme="minorEastAsia" w:eastAsiaTheme="minorEastAsia" w:hAnsiTheme="minorEastAsia" w:hint="eastAsia"/>
          <w:sz w:val="24"/>
          <w:lang w:eastAsia="zh-CN"/>
        </w:rPr>
        <w:t>（土曜日、日曜日及び祝日を除く午前８時３０分から午後５時まで）</w:t>
      </w:r>
    </w:p>
    <w:p w14:paraId="0375BFFF" w14:textId="1466DEEA" w:rsidR="00D854FD" w:rsidRPr="00984C0B" w:rsidRDefault="00AA0919" w:rsidP="00D854FD">
      <w:pPr>
        <w:rPr>
          <w:rFonts w:asciiTheme="minorEastAsia" w:hAnsiTheme="minorEastAsia"/>
          <w:sz w:val="24"/>
        </w:rPr>
      </w:pPr>
      <w:r w:rsidRPr="00984C0B">
        <w:rPr>
          <w:rFonts w:asciiTheme="minorEastAsia" w:eastAsiaTheme="minorEastAsia" w:hAnsiTheme="minorEastAsia" w:hint="eastAsia"/>
          <w:sz w:val="24"/>
          <w:lang w:eastAsia="zh-CN"/>
        </w:rPr>
        <w:t>（２）提出場所</w:t>
      </w:r>
      <w:r w:rsidR="00D854FD" w:rsidRPr="00984C0B">
        <w:rPr>
          <w:rFonts w:asciiTheme="minorEastAsia" w:eastAsiaTheme="minorEastAsia" w:hAnsiTheme="minorEastAsia" w:hint="eastAsia"/>
          <w:sz w:val="24"/>
        </w:rPr>
        <w:t xml:space="preserve">　　</w:t>
      </w:r>
      <w:r w:rsidR="00D854FD" w:rsidRPr="00984C0B">
        <w:rPr>
          <w:rFonts w:asciiTheme="minorEastAsia" w:hAnsiTheme="minorEastAsia" w:hint="eastAsia"/>
          <w:sz w:val="24"/>
        </w:rPr>
        <w:t xml:space="preserve">〒６２０－０９１３ </w:t>
      </w:r>
    </w:p>
    <w:p w14:paraId="6371D492" w14:textId="77777777" w:rsidR="00D3082A" w:rsidRPr="00984C0B" w:rsidRDefault="00D854FD" w:rsidP="00D3082A">
      <w:pPr>
        <w:ind w:firstLineChars="900" w:firstLine="2160"/>
        <w:rPr>
          <w:rFonts w:asciiTheme="minorEastAsia" w:hAnsiTheme="minorEastAsia"/>
          <w:sz w:val="24"/>
        </w:rPr>
      </w:pPr>
      <w:r w:rsidRPr="00984C0B">
        <w:rPr>
          <w:rFonts w:asciiTheme="minorEastAsia" w:hAnsiTheme="minorEastAsia" w:hint="eastAsia"/>
          <w:sz w:val="24"/>
        </w:rPr>
        <w:t>福知山市字牧２８５番地</w:t>
      </w:r>
    </w:p>
    <w:p w14:paraId="0819395C" w14:textId="30E7BDFE" w:rsidR="00D3082A" w:rsidRPr="00984C0B" w:rsidRDefault="00D854FD" w:rsidP="00D3082A">
      <w:pPr>
        <w:ind w:firstLineChars="900" w:firstLine="2160"/>
        <w:rPr>
          <w:rFonts w:asciiTheme="minorEastAsia" w:hAnsiTheme="minorEastAsia"/>
          <w:sz w:val="24"/>
        </w:rPr>
      </w:pPr>
      <w:r w:rsidRPr="00984C0B">
        <w:rPr>
          <w:rFonts w:asciiTheme="minorEastAsia" w:hAnsiTheme="minorEastAsia" w:hint="eastAsia"/>
          <w:sz w:val="24"/>
        </w:rPr>
        <w:t>福知山市市民</w:t>
      </w:r>
      <w:r w:rsidR="003545BB">
        <w:rPr>
          <w:rFonts w:asciiTheme="minorEastAsia" w:hAnsiTheme="minorEastAsia" w:hint="eastAsia"/>
          <w:sz w:val="24"/>
        </w:rPr>
        <w:t>生活部</w:t>
      </w:r>
      <w:r w:rsidRPr="00984C0B">
        <w:rPr>
          <w:rFonts w:asciiTheme="minorEastAsia" w:hAnsiTheme="minorEastAsia" w:hint="eastAsia"/>
          <w:sz w:val="24"/>
        </w:rPr>
        <w:t xml:space="preserve">生活環境課 </w:t>
      </w:r>
    </w:p>
    <w:p w14:paraId="487E8DA9" w14:textId="4ABA28FB" w:rsidR="00AA0919" w:rsidRPr="00984C0B" w:rsidRDefault="00D854FD" w:rsidP="00D3082A">
      <w:pPr>
        <w:ind w:firstLineChars="900" w:firstLine="2160"/>
        <w:rPr>
          <w:rFonts w:asciiTheme="minorEastAsia" w:hAnsiTheme="minorEastAsia"/>
          <w:sz w:val="24"/>
        </w:rPr>
      </w:pPr>
      <w:r w:rsidRPr="00984C0B">
        <w:rPr>
          <w:rFonts w:asciiTheme="minorEastAsia" w:hAnsiTheme="minorEastAsia" w:hint="eastAsia"/>
          <w:sz w:val="24"/>
        </w:rPr>
        <w:t>電話 ０７７３－２２－１８２７（直通）</w:t>
      </w:r>
    </w:p>
    <w:p w14:paraId="3BFC521C" w14:textId="1FCEC15B" w:rsidR="00D854FD" w:rsidRDefault="00AA0919" w:rsidP="00094F6A">
      <w:pPr>
        <w:spacing w:line="400" w:lineRule="exact"/>
        <w:ind w:left="2170" w:hangingChars="904" w:hanging="2170"/>
        <w:rPr>
          <w:rFonts w:asciiTheme="minorEastAsia" w:eastAsiaTheme="minorEastAsia" w:hAnsiTheme="minorEastAsia"/>
          <w:sz w:val="24"/>
        </w:rPr>
      </w:pPr>
      <w:r w:rsidRPr="00984C0B">
        <w:rPr>
          <w:rFonts w:asciiTheme="minorEastAsia" w:eastAsiaTheme="minorEastAsia" w:hAnsiTheme="minorEastAsia" w:hint="eastAsia"/>
          <w:sz w:val="24"/>
          <w:lang w:eastAsia="zh-CN"/>
        </w:rPr>
        <w:t xml:space="preserve">（３）提出方法 </w:t>
      </w:r>
      <w:r w:rsidR="009C480D">
        <w:rPr>
          <w:rFonts w:asciiTheme="minorEastAsia" w:eastAsiaTheme="minorEastAsia" w:hAnsiTheme="minorEastAsia" w:hint="eastAsia"/>
          <w:sz w:val="24"/>
        </w:rPr>
        <w:t xml:space="preserve">　 </w:t>
      </w:r>
      <w:r w:rsidRPr="00984C0B">
        <w:rPr>
          <w:rFonts w:asciiTheme="minorEastAsia" w:eastAsiaTheme="minorEastAsia" w:hAnsiTheme="minorEastAsia" w:hint="eastAsia"/>
          <w:sz w:val="24"/>
          <w:lang w:eastAsia="zh-CN"/>
        </w:rPr>
        <w:t>前号の場所へ持参</w:t>
      </w:r>
      <w:r w:rsidR="000E5CF2">
        <w:rPr>
          <w:rFonts w:asciiTheme="minorEastAsia" w:eastAsiaTheme="minorEastAsia" w:hAnsiTheme="minorEastAsia" w:hint="eastAsia"/>
          <w:sz w:val="24"/>
        </w:rPr>
        <w:t>又は郵送</w:t>
      </w:r>
      <w:r w:rsidR="00295F2E">
        <w:rPr>
          <w:rFonts w:asciiTheme="minorEastAsia" w:eastAsiaTheme="minorEastAsia" w:hAnsiTheme="minorEastAsia" w:hint="eastAsia"/>
          <w:sz w:val="24"/>
          <w:lang w:eastAsia="zh-CN"/>
        </w:rPr>
        <w:t>するものとし、</w:t>
      </w:r>
      <w:r w:rsidRPr="00984C0B">
        <w:rPr>
          <w:rFonts w:asciiTheme="minorEastAsia" w:eastAsiaTheme="minorEastAsia" w:hAnsiTheme="minorEastAsia" w:hint="eastAsia"/>
          <w:sz w:val="24"/>
          <w:lang w:eastAsia="zh-CN"/>
        </w:rPr>
        <w:t>ファックスは、受け付けない。</w:t>
      </w:r>
      <w:r w:rsidR="00295F2E">
        <w:rPr>
          <w:rFonts w:asciiTheme="minorEastAsia" w:eastAsiaTheme="minorEastAsia" w:hAnsiTheme="minorEastAsia" w:hint="eastAsia"/>
          <w:sz w:val="24"/>
        </w:rPr>
        <w:t>郵送については、</w:t>
      </w:r>
      <w:r w:rsidR="006F6ADA" w:rsidRPr="006F6ADA">
        <w:rPr>
          <w:rFonts w:asciiTheme="minorEastAsia" w:eastAsiaTheme="minorEastAsia" w:hAnsiTheme="minorEastAsia" w:hint="eastAsia"/>
          <w:sz w:val="24"/>
        </w:rPr>
        <w:t>令和</w:t>
      </w:r>
      <w:r w:rsidR="00AD729E">
        <w:rPr>
          <w:rFonts w:asciiTheme="minorEastAsia" w:eastAsiaTheme="minorEastAsia" w:hAnsiTheme="minorEastAsia" w:hint="eastAsia"/>
          <w:sz w:val="24"/>
        </w:rPr>
        <w:t>８</w:t>
      </w:r>
      <w:r w:rsidR="006F6ADA" w:rsidRPr="006F6ADA">
        <w:rPr>
          <w:rFonts w:asciiTheme="minorEastAsia" w:eastAsiaTheme="minorEastAsia" w:hAnsiTheme="minorEastAsia" w:hint="eastAsia"/>
          <w:sz w:val="24"/>
        </w:rPr>
        <w:t>年</w:t>
      </w:r>
      <w:r w:rsidR="00FC2C26">
        <w:rPr>
          <w:rFonts w:asciiTheme="minorEastAsia" w:eastAsiaTheme="minorEastAsia" w:hAnsiTheme="minorEastAsia" w:hint="eastAsia"/>
          <w:sz w:val="24"/>
        </w:rPr>
        <w:t>５</w:t>
      </w:r>
      <w:r w:rsidR="006F6ADA" w:rsidRPr="006F6ADA">
        <w:rPr>
          <w:rFonts w:asciiTheme="minorEastAsia" w:eastAsiaTheme="minorEastAsia" w:hAnsiTheme="minorEastAsia" w:hint="eastAsia"/>
          <w:sz w:val="24"/>
        </w:rPr>
        <w:t>月</w:t>
      </w:r>
      <w:r w:rsidR="00FC2C26">
        <w:rPr>
          <w:rFonts w:asciiTheme="minorEastAsia" w:eastAsiaTheme="minorEastAsia" w:hAnsiTheme="minorEastAsia" w:hint="eastAsia"/>
          <w:sz w:val="24"/>
        </w:rPr>
        <w:t>１２</w:t>
      </w:r>
      <w:r w:rsidR="009C480D">
        <w:rPr>
          <w:rFonts w:asciiTheme="minorEastAsia" w:eastAsiaTheme="minorEastAsia" w:hAnsiTheme="minorEastAsia" w:hint="eastAsia"/>
          <w:sz w:val="24"/>
        </w:rPr>
        <w:t>日（</w:t>
      </w:r>
      <w:r w:rsidR="00FC2C26">
        <w:rPr>
          <w:rFonts w:asciiTheme="minorEastAsia" w:eastAsiaTheme="minorEastAsia" w:hAnsiTheme="minorEastAsia" w:hint="eastAsia"/>
          <w:sz w:val="24"/>
        </w:rPr>
        <w:t>火</w:t>
      </w:r>
      <w:r w:rsidR="00295F2E" w:rsidRPr="006F6ADA">
        <w:rPr>
          <w:rFonts w:asciiTheme="minorEastAsia" w:eastAsiaTheme="minorEastAsia" w:hAnsiTheme="minorEastAsia" w:hint="eastAsia"/>
          <w:sz w:val="24"/>
        </w:rPr>
        <w:t>）</w:t>
      </w:r>
      <w:r w:rsidR="00295F2E">
        <w:rPr>
          <w:rFonts w:asciiTheme="minorEastAsia" w:eastAsiaTheme="minorEastAsia" w:hAnsiTheme="minorEastAsia" w:hint="eastAsia"/>
          <w:sz w:val="24"/>
        </w:rPr>
        <w:t>必着とする。</w:t>
      </w:r>
    </w:p>
    <w:p w14:paraId="2CF2A1BB" w14:textId="77777777" w:rsidR="00B06B8A" w:rsidRPr="00B06B8A" w:rsidRDefault="00B06B8A" w:rsidP="00094F6A">
      <w:pPr>
        <w:spacing w:line="400" w:lineRule="exact"/>
        <w:ind w:left="2170" w:hangingChars="904" w:hanging="2170"/>
        <w:rPr>
          <w:rFonts w:asciiTheme="minorEastAsia" w:eastAsiaTheme="minorEastAsia" w:hAnsiTheme="minorEastAsia"/>
          <w:sz w:val="24"/>
        </w:rPr>
      </w:pPr>
    </w:p>
    <w:p w14:paraId="70B2DCCC" w14:textId="69356A76" w:rsidR="00AA0919" w:rsidRPr="00984C0B" w:rsidRDefault="009C480D" w:rsidP="00AA0919">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lastRenderedPageBreak/>
        <w:t>６</w:t>
      </w:r>
      <w:r w:rsidR="00D854FD" w:rsidRPr="00984C0B">
        <w:rPr>
          <w:rFonts w:asciiTheme="minorEastAsia" w:eastAsiaTheme="minorEastAsia" w:hAnsiTheme="minorEastAsia" w:hint="eastAsia"/>
          <w:sz w:val="24"/>
        </w:rPr>
        <w:t xml:space="preserve">　</w:t>
      </w:r>
      <w:r w:rsidR="00AA0919" w:rsidRPr="00984C0B">
        <w:rPr>
          <w:rFonts w:asciiTheme="minorEastAsia" w:eastAsiaTheme="minorEastAsia" w:hAnsiTheme="minorEastAsia" w:hint="eastAsia"/>
          <w:sz w:val="24"/>
          <w:lang w:eastAsia="zh-CN"/>
        </w:rPr>
        <w:t>入札参加資格の確認通知</w:t>
      </w:r>
    </w:p>
    <w:p w14:paraId="51131C46" w14:textId="77777777" w:rsidR="003545BB" w:rsidRDefault="00AA0919" w:rsidP="00D854FD">
      <w:pPr>
        <w:spacing w:line="400" w:lineRule="exact"/>
        <w:ind w:left="461" w:hangingChars="192" w:hanging="461"/>
        <w:rPr>
          <w:rFonts w:asciiTheme="minorEastAsia" w:eastAsia="SimSun" w:hAnsiTheme="minorEastAsia"/>
          <w:sz w:val="24"/>
          <w:lang w:eastAsia="zh-CN"/>
        </w:rPr>
      </w:pPr>
      <w:r w:rsidRPr="00984C0B">
        <w:rPr>
          <w:rFonts w:asciiTheme="minorEastAsia" w:eastAsiaTheme="minorEastAsia" w:hAnsiTheme="minorEastAsia" w:hint="eastAsia"/>
          <w:sz w:val="24"/>
          <w:lang w:eastAsia="zh-CN"/>
        </w:rPr>
        <w:t>（１）各入札参加者には、確認の審査結果を兼ねた「入札参加資格確認通知書」と</w:t>
      </w:r>
      <w:r w:rsidR="00D854FD" w:rsidRPr="00984C0B">
        <w:rPr>
          <w:rFonts w:asciiTheme="minorEastAsia" w:eastAsiaTheme="minorEastAsia" w:hAnsiTheme="minorEastAsia" w:hint="eastAsia"/>
          <w:sz w:val="24"/>
          <w:lang w:eastAsia="zh-CN"/>
        </w:rPr>
        <w:t>し</w:t>
      </w:r>
    </w:p>
    <w:p w14:paraId="4FFBBE1C" w14:textId="4CFC86EB" w:rsidR="00D854FD" w:rsidRPr="00984C0B" w:rsidRDefault="003545BB" w:rsidP="00D854FD">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D854FD" w:rsidRPr="00984C0B">
        <w:rPr>
          <w:rFonts w:asciiTheme="minorEastAsia" w:eastAsiaTheme="minorEastAsia" w:hAnsiTheme="minorEastAsia" w:hint="eastAsia"/>
          <w:sz w:val="24"/>
          <w:lang w:eastAsia="zh-CN"/>
        </w:rPr>
        <w:t>て</w:t>
      </w:r>
      <w:r w:rsidR="00D854FD" w:rsidRPr="006F6ADA">
        <w:rPr>
          <w:rFonts w:asciiTheme="minorEastAsia" w:eastAsiaTheme="minorEastAsia" w:hAnsiTheme="minorEastAsia" w:hint="eastAsia"/>
          <w:sz w:val="24"/>
          <w:lang w:eastAsia="zh-CN"/>
        </w:rPr>
        <w:t>令和</w:t>
      </w:r>
      <w:r w:rsidR="00AD729E">
        <w:rPr>
          <w:rFonts w:asciiTheme="minorEastAsia" w:eastAsiaTheme="minorEastAsia" w:hAnsiTheme="minorEastAsia" w:hint="eastAsia"/>
          <w:sz w:val="24"/>
        </w:rPr>
        <w:t>８</w:t>
      </w:r>
      <w:r w:rsidR="00D854FD" w:rsidRPr="006F6ADA">
        <w:rPr>
          <w:rFonts w:asciiTheme="minorEastAsia" w:eastAsiaTheme="minorEastAsia" w:hAnsiTheme="minorEastAsia" w:hint="eastAsia"/>
          <w:sz w:val="24"/>
          <w:lang w:eastAsia="zh-CN"/>
        </w:rPr>
        <w:t>年</w:t>
      </w:r>
      <w:r w:rsidR="00FC2C26">
        <w:rPr>
          <w:rFonts w:asciiTheme="minorEastAsia" w:eastAsiaTheme="minorEastAsia" w:hAnsiTheme="minorEastAsia" w:hint="eastAsia"/>
          <w:sz w:val="24"/>
        </w:rPr>
        <w:t>５</w:t>
      </w:r>
      <w:r w:rsidR="00D854FD" w:rsidRPr="006F6ADA">
        <w:rPr>
          <w:rFonts w:asciiTheme="minorEastAsia" w:eastAsiaTheme="minorEastAsia" w:hAnsiTheme="minorEastAsia" w:hint="eastAsia"/>
          <w:sz w:val="24"/>
          <w:lang w:eastAsia="zh-CN"/>
        </w:rPr>
        <w:t>月</w:t>
      </w:r>
      <w:r w:rsidR="00FC2C26">
        <w:rPr>
          <w:rFonts w:asciiTheme="minorEastAsia" w:eastAsiaTheme="minorEastAsia" w:hAnsiTheme="minorEastAsia" w:hint="eastAsia"/>
          <w:sz w:val="24"/>
        </w:rPr>
        <w:t>１４</w:t>
      </w:r>
      <w:r w:rsidR="00D854FD" w:rsidRPr="006F6ADA">
        <w:rPr>
          <w:rFonts w:asciiTheme="minorEastAsia" w:eastAsiaTheme="minorEastAsia" w:hAnsiTheme="minorEastAsia" w:hint="eastAsia"/>
          <w:sz w:val="24"/>
          <w:lang w:eastAsia="zh-CN"/>
        </w:rPr>
        <w:t>日（</w:t>
      </w:r>
      <w:r w:rsidR="00FC2C26">
        <w:rPr>
          <w:rFonts w:asciiTheme="minorEastAsia" w:eastAsiaTheme="minorEastAsia" w:hAnsiTheme="minorEastAsia" w:hint="eastAsia"/>
          <w:sz w:val="24"/>
        </w:rPr>
        <w:t>木</w:t>
      </w:r>
      <w:r w:rsidR="00AA0919" w:rsidRPr="006F6ADA">
        <w:rPr>
          <w:rFonts w:asciiTheme="minorEastAsia" w:eastAsiaTheme="minorEastAsia" w:hAnsiTheme="minorEastAsia" w:hint="eastAsia"/>
          <w:sz w:val="24"/>
          <w:lang w:eastAsia="zh-CN"/>
        </w:rPr>
        <w:t>）</w:t>
      </w:r>
      <w:r w:rsidR="00AA0919" w:rsidRPr="00984C0B">
        <w:rPr>
          <w:rFonts w:asciiTheme="minorEastAsia" w:eastAsiaTheme="minorEastAsia" w:hAnsiTheme="minorEastAsia" w:hint="eastAsia"/>
          <w:sz w:val="24"/>
          <w:lang w:eastAsia="zh-CN"/>
        </w:rPr>
        <w:t>に通知することとする。</w:t>
      </w:r>
    </w:p>
    <w:p w14:paraId="0405E898" w14:textId="77777777" w:rsidR="003545BB" w:rsidRDefault="00AA0919" w:rsidP="00D854FD">
      <w:pPr>
        <w:spacing w:line="400" w:lineRule="exact"/>
        <w:ind w:left="461" w:hangingChars="192" w:hanging="461"/>
        <w:rPr>
          <w:rFonts w:asciiTheme="minorEastAsia" w:eastAsia="SimSun" w:hAnsiTheme="minorEastAsia"/>
          <w:sz w:val="24"/>
          <w:lang w:eastAsia="zh-CN"/>
        </w:rPr>
      </w:pPr>
      <w:r w:rsidRPr="00984C0B">
        <w:rPr>
          <w:rFonts w:asciiTheme="minorEastAsia" w:eastAsiaTheme="minorEastAsia" w:hAnsiTheme="minorEastAsia" w:hint="eastAsia"/>
          <w:sz w:val="24"/>
          <w:lang w:eastAsia="zh-CN"/>
        </w:rPr>
        <w:t>（２）資格無しの通知を受けた者は、通知した日から起算して５日以内に、書面によ</w:t>
      </w:r>
    </w:p>
    <w:p w14:paraId="0A2DD115" w14:textId="6217DC2F" w:rsidR="00AA0919" w:rsidRPr="00984C0B" w:rsidRDefault="003545BB" w:rsidP="00D854FD">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984C0B">
        <w:rPr>
          <w:rFonts w:asciiTheme="minorEastAsia" w:eastAsiaTheme="minorEastAsia" w:hAnsiTheme="minorEastAsia" w:hint="eastAsia"/>
          <w:sz w:val="24"/>
          <w:lang w:eastAsia="zh-CN"/>
        </w:rPr>
        <w:t>りその理由について説明を求めることができる。</w:t>
      </w:r>
    </w:p>
    <w:p w14:paraId="3EFEC8D6" w14:textId="77777777" w:rsidR="00D854FD" w:rsidRPr="003545BB" w:rsidRDefault="00D854FD" w:rsidP="00D854FD">
      <w:pPr>
        <w:spacing w:line="400" w:lineRule="exact"/>
        <w:ind w:left="461" w:hangingChars="192" w:hanging="461"/>
        <w:rPr>
          <w:rFonts w:asciiTheme="minorEastAsia" w:eastAsia="SimSun" w:hAnsiTheme="minorEastAsia"/>
          <w:sz w:val="24"/>
          <w:lang w:eastAsia="zh-CN"/>
        </w:rPr>
      </w:pPr>
    </w:p>
    <w:p w14:paraId="1ABAD1F2" w14:textId="693A4627" w:rsidR="00AA0919" w:rsidRPr="00984C0B" w:rsidRDefault="009C480D" w:rsidP="00AA0919">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７</w:t>
      </w:r>
      <w:r w:rsidR="00D854FD" w:rsidRPr="00984C0B">
        <w:rPr>
          <w:rFonts w:asciiTheme="minorEastAsia" w:eastAsiaTheme="minorEastAsia" w:hAnsiTheme="minorEastAsia" w:hint="eastAsia"/>
          <w:sz w:val="24"/>
        </w:rPr>
        <w:t xml:space="preserve">　</w:t>
      </w:r>
      <w:r w:rsidR="00AA0919" w:rsidRPr="00984C0B">
        <w:rPr>
          <w:rFonts w:asciiTheme="minorEastAsia" w:eastAsiaTheme="minorEastAsia" w:hAnsiTheme="minorEastAsia" w:hint="eastAsia"/>
          <w:sz w:val="24"/>
          <w:lang w:eastAsia="zh-CN"/>
        </w:rPr>
        <w:t>質</w:t>
      </w:r>
      <w:r w:rsidR="002D6D85" w:rsidRPr="00984C0B">
        <w:rPr>
          <w:rFonts w:asciiTheme="minorEastAsia" w:eastAsiaTheme="minorEastAsia" w:hAnsiTheme="minorEastAsia" w:hint="eastAsia"/>
          <w:sz w:val="24"/>
        </w:rPr>
        <w:t xml:space="preserve">　　</w:t>
      </w:r>
      <w:r w:rsidR="00AA0919" w:rsidRPr="00984C0B">
        <w:rPr>
          <w:rFonts w:asciiTheme="minorEastAsia" w:eastAsiaTheme="minorEastAsia" w:hAnsiTheme="minorEastAsia" w:hint="eastAsia"/>
          <w:sz w:val="24"/>
          <w:lang w:eastAsia="zh-CN"/>
        </w:rPr>
        <w:t>疑</w:t>
      </w:r>
    </w:p>
    <w:p w14:paraId="2B9A507C" w14:textId="77777777" w:rsidR="003545BB" w:rsidRDefault="00AA0919" w:rsidP="00D854FD">
      <w:pPr>
        <w:spacing w:line="400" w:lineRule="exact"/>
        <w:ind w:leftChars="120" w:left="252" w:firstLineChars="95" w:firstLine="228"/>
        <w:rPr>
          <w:rFonts w:asciiTheme="minorEastAsia" w:eastAsia="SimSun" w:hAnsiTheme="minorEastAsia"/>
          <w:sz w:val="24"/>
          <w:lang w:eastAsia="zh-CN"/>
        </w:rPr>
      </w:pPr>
      <w:r w:rsidRPr="00984C0B">
        <w:rPr>
          <w:rFonts w:asciiTheme="minorEastAsia" w:eastAsiaTheme="minorEastAsia" w:hAnsiTheme="minorEastAsia" w:hint="eastAsia"/>
          <w:sz w:val="24"/>
          <w:lang w:eastAsia="zh-CN"/>
        </w:rPr>
        <w:t>入札に関して質疑がある場合は、指定の質疑書に質疑内容を記入の上、電子メー</w:t>
      </w:r>
    </w:p>
    <w:p w14:paraId="6998A791" w14:textId="1DCDA70D" w:rsidR="00D854FD" w:rsidRPr="00984C0B" w:rsidRDefault="003545BB" w:rsidP="003545BB">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984C0B">
        <w:rPr>
          <w:rFonts w:asciiTheme="minorEastAsia" w:eastAsiaTheme="minorEastAsia" w:hAnsiTheme="minorEastAsia" w:hint="eastAsia"/>
          <w:sz w:val="24"/>
          <w:lang w:eastAsia="zh-CN"/>
        </w:rPr>
        <w:t>ル又はファックスにて提出すること。</w:t>
      </w:r>
    </w:p>
    <w:p w14:paraId="5BF2B22A" w14:textId="56A64C2D" w:rsidR="00AA0919" w:rsidRPr="00984C0B" w:rsidRDefault="00AA0919" w:rsidP="00D854FD">
      <w:pPr>
        <w:spacing w:line="400" w:lineRule="exact"/>
        <w:rPr>
          <w:rFonts w:asciiTheme="minorEastAsia" w:eastAsiaTheme="minorEastAsia" w:hAnsiTheme="minorEastAsia"/>
          <w:sz w:val="24"/>
          <w:lang w:eastAsia="zh-CN"/>
        </w:rPr>
      </w:pPr>
      <w:r w:rsidRPr="00984C0B">
        <w:rPr>
          <w:rFonts w:asciiTheme="minorEastAsia" w:eastAsiaTheme="minorEastAsia" w:hAnsiTheme="minorEastAsia" w:hint="eastAsia"/>
          <w:sz w:val="24"/>
          <w:lang w:eastAsia="zh-CN"/>
        </w:rPr>
        <w:t>（１）質疑提出期間</w:t>
      </w:r>
      <w:r w:rsidR="00D854FD" w:rsidRPr="00984C0B">
        <w:rPr>
          <w:rFonts w:asciiTheme="minorEastAsia" w:eastAsiaTheme="minorEastAsia" w:hAnsiTheme="minorEastAsia" w:hint="eastAsia"/>
          <w:sz w:val="24"/>
        </w:rPr>
        <w:t xml:space="preserve">　　</w:t>
      </w:r>
      <w:r w:rsidR="00D854FD" w:rsidRPr="006F6ADA">
        <w:rPr>
          <w:rFonts w:asciiTheme="minorEastAsia" w:eastAsiaTheme="minorEastAsia" w:hAnsiTheme="minorEastAsia" w:hint="eastAsia"/>
          <w:sz w:val="24"/>
          <w:lang w:eastAsia="zh-CN"/>
        </w:rPr>
        <w:t>公告日から令和</w:t>
      </w:r>
      <w:r w:rsidR="000A624D">
        <w:rPr>
          <w:rFonts w:asciiTheme="minorEastAsia" w:eastAsiaTheme="minorEastAsia" w:hAnsiTheme="minorEastAsia" w:hint="eastAsia"/>
          <w:sz w:val="24"/>
        </w:rPr>
        <w:t>８</w:t>
      </w:r>
      <w:r w:rsidR="003545BB">
        <w:rPr>
          <w:rFonts w:asciiTheme="minorEastAsia" w:eastAsiaTheme="minorEastAsia" w:hAnsiTheme="minorEastAsia" w:hint="eastAsia"/>
          <w:sz w:val="24"/>
        </w:rPr>
        <w:t>年</w:t>
      </w:r>
      <w:r w:rsidR="00FC2C26">
        <w:rPr>
          <w:rFonts w:asciiTheme="minorEastAsia" w:eastAsiaTheme="minorEastAsia" w:hAnsiTheme="minorEastAsia" w:hint="eastAsia"/>
          <w:sz w:val="24"/>
        </w:rPr>
        <w:t>５</w:t>
      </w:r>
      <w:r w:rsidR="00D854FD" w:rsidRPr="006F6ADA">
        <w:rPr>
          <w:rFonts w:asciiTheme="minorEastAsia" w:eastAsiaTheme="minorEastAsia" w:hAnsiTheme="minorEastAsia" w:hint="eastAsia"/>
          <w:sz w:val="24"/>
          <w:lang w:eastAsia="zh-CN"/>
        </w:rPr>
        <w:t>月</w:t>
      </w:r>
      <w:r w:rsidR="00FC2C26">
        <w:rPr>
          <w:rFonts w:asciiTheme="minorEastAsia" w:eastAsiaTheme="minorEastAsia" w:hAnsiTheme="minorEastAsia" w:hint="eastAsia"/>
          <w:sz w:val="24"/>
        </w:rPr>
        <w:t>１８</w:t>
      </w:r>
      <w:r w:rsidR="00D854FD" w:rsidRPr="006F6ADA">
        <w:rPr>
          <w:rFonts w:asciiTheme="minorEastAsia" w:eastAsiaTheme="minorEastAsia" w:hAnsiTheme="minorEastAsia" w:hint="eastAsia"/>
          <w:sz w:val="24"/>
          <w:lang w:eastAsia="zh-CN"/>
        </w:rPr>
        <w:t>日（</w:t>
      </w:r>
      <w:r w:rsidR="00FC2C26">
        <w:rPr>
          <w:rFonts w:asciiTheme="minorEastAsia" w:eastAsiaTheme="minorEastAsia" w:hAnsiTheme="minorEastAsia" w:hint="eastAsia"/>
          <w:sz w:val="24"/>
        </w:rPr>
        <w:t>月</w:t>
      </w:r>
      <w:r w:rsidRPr="006F6ADA">
        <w:rPr>
          <w:rFonts w:asciiTheme="minorEastAsia" w:eastAsiaTheme="minorEastAsia" w:hAnsiTheme="minorEastAsia" w:hint="eastAsia"/>
          <w:sz w:val="24"/>
          <w:lang w:eastAsia="zh-CN"/>
        </w:rPr>
        <w:t>）</w:t>
      </w:r>
      <w:r w:rsidRPr="00984C0B">
        <w:rPr>
          <w:rFonts w:asciiTheme="minorEastAsia" w:eastAsiaTheme="minorEastAsia" w:hAnsiTheme="minorEastAsia" w:hint="eastAsia"/>
          <w:sz w:val="24"/>
          <w:lang w:eastAsia="zh-CN"/>
        </w:rPr>
        <w:t>午後５時まで</w:t>
      </w:r>
    </w:p>
    <w:p w14:paraId="6FCA6426" w14:textId="77777777" w:rsidR="003545BB" w:rsidRDefault="00AA0919" w:rsidP="003545BB">
      <w:pPr>
        <w:spacing w:line="400" w:lineRule="exact"/>
        <w:rPr>
          <w:rFonts w:asciiTheme="minorEastAsia" w:eastAsia="SimSun" w:hAnsiTheme="minorEastAsia"/>
          <w:sz w:val="24"/>
          <w:lang w:eastAsia="zh-CN"/>
        </w:rPr>
      </w:pPr>
      <w:r w:rsidRPr="00984C0B">
        <w:rPr>
          <w:rFonts w:asciiTheme="minorEastAsia" w:eastAsiaTheme="minorEastAsia" w:hAnsiTheme="minorEastAsia" w:hint="eastAsia"/>
          <w:sz w:val="24"/>
          <w:lang w:eastAsia="zh-CN"/>
        </w:rPr>
        <w:t>（２）質疑提出先</w:t>
      </w:r>
      <w:r w:rsidR="00D854FD" w:rsidRPr="00984C0B">
        <w:rPr>
          <w:rFonts w:asciiTheme="minorEastAsia" w:eastAsiaTheme="minorEastAsia" w:hAnsiTheme="minorEastAsia" w:hint="eastAsia"/>
          <w:sz w:val="24"/>
        </w:rPr>
        <w:t xml:space="preserve">　　　</w:t>
      </w:r>
      <w:r w:rsidR="00D854FD" w:rsidRPr="00984C0B">
        <w:rPr>
          <w:rFonts w:asciiTheme="minorEastAsia" w:eastAsiaTheme="minorEastAsia" w:hAnsiTheme="minorEastAsia" w:hint="eastAsia"/>
          <w:sz w:val="24"/>
          <w:lang w:eastAsia="zh-CN"/>
        </w:rPr>
        <w:t>福知山市</w:t>
      </w:r>
      <w:r w:rsidR="00D854FD" w:rsidRPr="00984C0B">
        <w:rPr>
          <w:rFonts w:asciiTheme="minorEastAsia" w:eastAsiaTheme="minorEastAsia" w:hAnsiTheme="minorEastAsia" w:hint="eastAsia"/>
          <w:sz w:val="24"/>
        </w:rPr>
        <w:t>市民</w:t>
      </w:r>
      <w:r w:rsidR="003545BB">
        <w:rPr>
          <w:rFonts w:asciiTheme="minorEastAsia" w:eastAsiaTheme="minorEastAsia" w:hAnsiTheme="minorEastAsia" w:hint="eastAsia"/>
          <w:sz w:val="24"/>
        </w:rPr>
        <w:t>生活</w:t>
      </w:r>
      <w:r w:rsidR="00D854FD" w:rsidRPr="00984C0B">
        <w:rPr>
          <w:rFonts w:asciiTheme="minorEastAsia" w:eastAsiaTheme="minorEastAsia" w:hAnsiTheme="minorEastAsia" w:hint="eastAsia"/>
          <w:sz w:val="24"/>
        </w:rPr>
        <w:t>部生活環境課</w:t>
      </w:r>
    </w:p>
    <w:p w14:paraId="63D0D943" w14:textId="435D9629" w:rsidR="00201C5E" w:rsidRPr="00984C0B" w:rsidRDefault="003545BB" w:rsidP="003545BB">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w:t>
      </w:r>
      <w:r w:rsidR="00AA0919" w:rsidRPr="00984C0B">
        <w:rPr>
          <w:rFonts w:asciiTheme="minorEastAsia" w:eastAsiaTheme="minorEastAsia" w:hAnsiTheme="minorEastAsia" w:hint="eastAsia"/>
          <w:sz w:val="24"/>
          <w:lang w:eastAsia="zh-CN"/>
        </w:rPr>
        <w:t>３）質疑回答期限</w:t>
      </w:r>
      <w:r w:rsidR="00D854FD" w:rsidRPr="00984C0B">
        <w:rPr>
          <w:rFonts w:asciiTheme="minorEastAsia" w:eastAsiaTheme="minorEastAsia" w:hAnsiTheme="minorEastAsia" w:hint="eastAsia"/>
          <w:sz w:val="24"/>
        </w:rPr>
        <w:t xml:space="preserve">　　</w:t>
      </w:r>
      <w:r w:rsidR="00D854FD" w:rsidRPr="006F6ADA">
        <w:rPr>
          <w:rFonts w:asciiTheme="minorEastAsia" w:eastAsiaTheme="minorEastAsia" w:hAnsiTheme="minorEastAsia" w:hint="eastAsia"/>
          <w:sz w:val="24"/>
          <w:lang w:eastAsia="zh-CN"/>
        </w:rPr>
        <w:t>令和</w:t>
      </w:r>
      <w:r w:rsidR="000A624D">
        <w:rPr>
          <w:rFonts w:asciiTheme="minorEastAsia" w:eastAsiaTheme="minorEastAsia" w:hAnsiTheme="minorEastAsia" w:hint="eastAsia"/>
          <w:sz w:val="24"/>
        </w:rPr>
        <w:t>８</w:t>
      </w:r>
      <w:r w:rsidR="00D854FD" w:rsidRPr="006F6ADA">
        <w:rPr>
          <w:rFonts w:asciiTheme="minorEastAsia" w:eastAsiaTheme="minorEastAsia" w:hAnsiTheme="minorEastAsia" w:hint="eastAsia"/>
          <w:sz w:val="24"/>
          <w:lang w:eastAsia="zh-CN"/>
        </w:rPr>
        <w:t>年</w:t>
      </w:r>
      <w:r w:rsidR="00FC2C26">
        <w:rPr>
          <w:rFonts w:asciiTheme="minorEastAsia" w:eastAsiaTheme="minorEastAsia" w:hAnsiTheme="minorEastAsia" w:hint="eastAsia"/>
          <w:sz w:val="24"/>
        </w:rPr>
        <w:t>５</w:t>
      </w:r>
      <w:r w:rsidR="00D854FD" w:rsidRPr="006F6ADA">
        <w:rPr>
          <w:rFonts w:asciiTheme="minorEastAsia" w:eastAsiaTheme="minorEastAsia" w:hAnsiTheme="minorEastAsia" w:hint="eastAsia"/>
          <w:sz w:val="24"/>
          <w:lang w:eastAsia="zh-CN"/>
        </w:rPr>
        <w:t>月</w:t>
      </w:r>
      <w:r w:rsidR="00FC2C26">
        <w:rPr>
          <w:rFonts w:asciiTheme="minorEastAsia" w:eastAsiaTheme="minorEastAsia" w:hAnsiTheme="minorEastAsia" w:hint="eastAsia"/>
          <w:sz w:val="24"/>
        </w:rPr>
        <w:t>１９</w:t>
      </w:r>
      <w:r w:rsidR="00D854FD" w:rsidRPr="006F6ADA">
        <w:rPr>
          <w:rFonts w:asciiTheme="minorEastAsia" w:eastAsiaTheme="minorEastAsia" w:hAnsiTheme="minorEastAsia" w:hint="eastAsia"/>
          <w:sz w:val="24"/>
          <w:lang w:eastAsia="zh-CN"/>
        </w:rPr>
        <w:t>日（</w:t>
      </w:r>
      <w:r w:rsidR="00FC2C26">
        <w:rPr>
          <w:rFonts w:asciiTheme="minorEastAsia" w:eastAsiaTheme="minorEastAsia" w:hAnsiTheme="minorEastAsia" w:hint="eastAsia"/>
          <w:sz w:val="24"/>
        </w:rPr>
        <w:t>火</w:t>
      </w:r>
      <w:r w:rsidR="00AA0919" w:rsidRPr="006F6ADA">
        <w:rPr>
          <w:rFonts w:asciiTheme="minorEastAsia" w:eastAsiaTheme="minorEastAsia" w:hAnsiTheme="minorEastAsia" w:hint="eastAsia"/>
          <w:sz w:val="24"/>
          <w:lang w:eastAsia="zh-CN"/>
        </w:rPr>
        <w:t>）</w:t>
      </w:r>
      <w:r w:rsidR="00AA0919" w:rsidRPr="00984C0B">
        <w:rPr>
          <w:rFonts w:asciiTheme="minorEastAsia" w:eastAsiaTheme="minorEastAsia" w:hAnsiTheme="minorEastAsia" w:hint="eastAsia"/>
          <w:sz w:val="24"/>
          <w:lang w:eastAsia="zh-CN"/>
        </w:rPr>
        <w:t>午後</w:t>
      </w:r>
      <w:r w:rsidR="00F70D51">
        <w:rPr>
          <w:rFonts w:asciiTheme="minorEastAsia" w:eastAsiaTheme="minorEastAsia" w:hAnsiTheme="minorEastAsia" w:hint="eastAsia"/>
          <w:sz w:val="24"/>
        </w:rPr>
        <w:t>５</w:t>
      </w:r>
      <w:r w:rsidR="00AA0919" w:rsidRPr="00984C0B">
        <w:rPr>
          <w:rFonts w:asciiTheme="minorEastAsia" w:eastAsiaTheme="minorEastAsia" w:hAnsiTheme="minorEastAsia" w:hint="eastAsia"/>
          <w:sz w:val="24"/>
          <w:lang w:eastAsia="zh-CN"/>
        </w:rPr>
        <w:t>時まで</w:t>
      </w:r>
    </w:p>
    <w:p w14:paraId="7865288A" w14:textId="77777777" w:rsidR="00094F6A" w:rsidRDefault="00094F6A" w:rsidP="00AA0919">
      <w:pPr>
        <w:spacing w:line="400" w:lineRule="exact"/>
        <w:rPr>
          <w:rFonts w:asciiTheme="minorEastAsia" w:eastAsiaTheme="minorEastAsia" w:hAnsiTheme="minorEastAsia"/>
          <w:sz w:val="24"/>
        </w:rPr>
      </w:pPr>
    </w:p>
    <w:p w14:paraId="2D95D5FA" w14:textId="509ED52E" w:rsidR="00AA0919" w:rsidRPr="00984C0B" w:rsidRDefault="009C480D" w:rsidP="00AA0919">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８</w:t>
      </w:r>
      <w:r w:rsidR="00AA0919" w:rsidRPr="00984C0B">
        <w:rPr>
          <w:rFonts w:asciiTheme="minorEastAsia" w:eastAsiaTheme="minorEastAsia" w:hAnsiTheme="minorEastAsia" w:hint="eastAsia"/>
          <w:sz w:val="24"/>
          <w:lang w:eastAsia="zh-CN"/>
        </w:rPr>
        <w:t xml:space="preserve"> 入札日及び入札場所</w:t>
      </w:r>
    </w:p>
    <w:p w14:paraId="683EB4F4" w14:textId="53EB8A0C" w:rsidR="00AA0919" w:rsidRPr="00984C0B" w:rsidRDefault="00AA0919" w:rsidP="00AA0919">
      <w:pPr>
        <w:spacing w:line="400" w:lineRule="exact"/>
        <w:rPr>
          <w:rFonts w:asciiTheme="minorEastAsia" w:eastAsiaTheme="minorEastAsia" w:hAnsiTheme="minorEastAsia"/>
          <w:sz w:val="24"/>
          <w:lang w:eastAsia="zh-CN"/>
        </w:rPr>
      </w:pPr>
      <w:r w:rsidRPr="00984C0B">
        <w:rPr>
          <w:rFonts w:asciiTheme="minorEastAsia" w:eastAsiaTheme="minorEastAsia" w:hAnsiTheme="minorEastAsia" w:hint="eastAsia"/>
          <w:sz w:val="24"/>
          <w:lang w:eastAsia="zh-CN"/>
        </w:rPr>
        <w:t>（１）</w:t>
      </w:r>
      <w:r w:rsidRPr="00094F6A">
        <w:rPr>
          <w:rFonts w:asciiTheme="minorEastAsia" w:eastAsiaTheme="minorEastAsia" w:hAnsiTheme="minorEastAsia" w:hint="eastAsia"/>
          <w:spacing w:val="240"/>
          <w:kern w:val="0"/>
          <w:sz w:val="24"/>
          <w:fitText w:val="960" w:id="-1180404992"/>
          <w:lang w:eastAsia="zh-CN"/>
        </w:rPr>
        <w:t>日</w:t>
      </w:r>
      <w:r w:rsidRPr="00094F6A">
        <w:rPr>
          <w:rFonts w:asciiTheme="minorEastAsia" w:eastAsiaTheme="minorEastAsia" w:hAnsiTheme="minorEastAsia" w:hint="eastAsia"/>
          <w:kern w:val="0"/>
          <w:sz w:val="24"/>
          <w:fitText w:val="960" w:id="-1180404992"/>
          <w:lang w:eastAsia="zh-CN"/>
        </w:rPr>
        <w:t>時</w:t>
      </w:r>
      <w:r w:rsidR="00201C5E" w:rsidRPr="00984C0B">
        <w:rPr>
          <w:rFonts w:asciiTheme="minorEastAsia" w:eastAsiaTheme="minorEastAsia" w:hAnsiTheme="minorEastAsia" w:hint="eastAsia"/>
          <w:sz w:val="24"/>
        </w:rPr>
        <w:t xml:space="preserve">　　</w:t>
      </w:r>
      <w:r w:rsidR="00201C5E" w:rsidRPr="006F6ADA">
        <w:rPr>
          <w:rFonts w:asciiTheme="minorEastAsia" w:eastAsiaTheme="minorEastAsia" w:hAnsiTheme="minorEastAsia" w:hint="eastAsia"/>
          <w:sz w:val="24"/>
          <w:lang w:eastAsia="zh-CN"/>
        </w:rPr>
        <w:t>令和</w:t>
      </w:r>
      <w:r w:rsidR="000A624D">
        <w:rPr>
          <w:rFonts w:asciiTheme="minorEastAsia" w:eastAsiaTheme="minorEastAsia" w:hAnsiTheme="minorEastAsia" w:hint="eastAsia"/>
          <w:sz w:val="24"/>
        </w:rPr>
        <w:t>８</w:t>
      </w:r>
      <w:r w:rsidR="00201C5E" w:rsidRPr="006F6ADA">
        <w:rPr>
          <w:rFonts w:asciiTheme="minorEastAsia" w:eastAsiaTheme="minorEastAsia" w:hAnsiTheme="minorEastAsia" w:hint="eastAsia"/>
          <w:sz w:val="24"/>
          <w:lang w:eastAsia="zh-CN"/>
        </w:rPr>
        <w:t>年</w:t>
      </w:r>
      <w:r w:rsidR="00FC2C26">
        <w:rPr>
          <w:rFonts w:asciiTheme="minorEastAsia" w:eastAsiaTheme="minorEastAsia" w:hAnsiTheme="minorEastAsia" w:hint="eastAsia"/>
          <w:sz w:val="24"/>
        </w:rPr>
        <w:t>５</w:t>
      </w:r>
      <w:r w:rsidR="00201C5E" w:rsidRPr="006F6ADA">
        <w:rPr>
          <w:rFonts w:asciiTheme="minorEastAsia" w:eastAsiaTheme="minorEastAsia" w:hAnsiTheme="minorEastAsia" w:hint="eastAsia"/>
          <w:sz w:val="24"/>
          <w:lang w:eastAsia="zh-CN"/>
        </w:rPr>
        <w:t>月</w:t>
      </w:r>
      <w:r w:rsidR="00FC2C26">
        <w:rPr>
          <w:rFonts w:asciiTheme="minorEastAsia" w:eastAsiaTheme="minorEastAsia" w:hAnsiTheme="minorEastAsia" w:hint="eastAsia"/>
          <w:sz w:val="24"/>
        </w:rPr>
        <w:t>２１</w:t>
      </w:r>
      <w:r w:rsidR="00803F3D" w:rsidRPr="006F6ADA">
        <w:rPr>
          <w:rFonts w:asciiTheme="minorEastAsia" w:eastAsiaTheme="minorEastAsia" w:hAnsiTheme="minorEastAsia" w:hint="eastAsia"/>
          <w:sz w:val="24"/>
          <w:lang w:eastAsia="zh-CN"/>
        </w:rPr>
        <w:t>日（</w:t>
      </w:r>
      <w:r w:rsidR="00FC2C26">
        <w:rPr>
          <w:rFonts w:asciiTheme="minorEastAsia" w:eastAsiaTheme="minorEastAsia" w:hAnsiTheme="minorEastAsia" w:hint="eastAsia"/>
          <w:sz w:val="24"/>
        </w:rPr>
        <w:t>木</w:t>
      </w:r>
      <w:r w:rsidR="00201C5E" w:rsidRPr="006F6ADA">
        <w:rPr>
          <w:rFonts w:asciiTheme="minorEastAsia" w:eastAsiaTheme="minorEastAsia" w:hAnsiTheme="minorEastAsia" w:hint="eastAsia"/>
          <w:sz w:val="24"/>
          <w:lang w:eastAsia="zh-CN"/>
        </w:rPr>
        <w:t>）</w:t>
      </w:r>
      <w:r w:rsidR="00201C5E" w:rsidRPr="00984C0B">
        <w:rPr>
          <w:rFonts w:asciiTheme="minorEastAsia" w:eastAsiaTheme="minorEastAsia" w:hAnsiTheme="minorEastAsia" w:hint="eastAsia"/>
          <w:sz w:val="24"/>
        </w:rPr>
        <w:t>午後</w:t>
      </w:r>
      <w:r w:rsidR="00C44E6C">
        <w:rPr>
          <w:rFonts w:asciiTheme="minorEastAsia" w:eastAsiaTheme="minorEastAsia" w:hAnsiTheme="minorEastAsia" w:hint="eastAsia"/>
          <w:sz w:val="24"/>
        </w:rPr>
        <w:t>２</w:t>
      </w:r>
      <w:r w:rsidRPr="00984C0B">
        <w:rPr>
          <w:rFonts w:asciiTheme="minorEastAsia" w:eastAsiaTheme="minorEastAsia" w:hAnsiTheme="minorEastAsia" w:hint="eastAsia"/>
          <w:sz w:val="24"/>
          <w:lang w:eastAsia="zh-CN"/>
        </w:rPr>
        <w:t>時</w:t>
      </w:r>
      <w:r w:rsidR="00C44E6C">
        <w:rPr>
          <w:rFonts w:asciiTheme="minorEastAsia" w:eastAsiaTheme="minorEastAsia" w:hAnsiTheme="minorEastAsia" w:hint="eastAsia"/>
          <w:sz w:val="24"/>
        </w:rPr>
        <w:t>０</w:t>
      </w:r>
      <w:r w:rsidR="00F70D51">
        <w:rPr>
          <w:rFonts w:asciiTheme="minorEastAsia" w:eastAsiaTheme="minorEastAsia" w:hAnsiTheme="minorEastAsia" w:hint="eastAsia"/>
          <w:sz w:val="24"/>
        </w:rPr>
        <w:t>０</w:t>
      </w:r>
      <w:r w:rsidRPr="00984C0B">
        <w:rPr>
          <w:rFonts w:asciiTheme="minorEastAsia" w:eastAsiaTheme="minorEastAsia" w:hAnsiTheme="minorEastAsia" w:hint="eastAsia"/>
          <w:sz w:val="24"/>
          <w:lang w:eastAsia="zh-CN"/>
        </w:rPr>
        <w:t>分から</w:t>
      </w:r>
    </w:p>
    <w:p w14:paraId="48B0EC60" w14:textId="1128E03C" w:rsidR="00AA0919" w:rsidRPr="00984C0B" w:rsidRDefault="00AA0919" w:rsidP="00AA0919">
      <w:pPr>
        <w:spacing w:line="400" w:lineRule="exact"/>
        <w:rPr>
          <w:rFonts w:asciiTheme="minorEastAsia" w:hAnsiTheme="minorEastAsia"/>
          <w:sz w:val="24"/>
        </w:rPr>
      </w:pPr>
      <w:r w:rsidRPr="00984C0B">
        <w:rPr>
          <w:rFonts w:asciiTheme="minorEastAsia" w:eastAsiaTheme="minorEastAsia" w:hAnsiTheme="minorEastAsia" w:hint="eastAsia"/>
          <w:sz w:val="24"/>
          <w:lang w:eastAsia="zh-CN"/>
        </w:rPr>
        <w:t>（２）</w:t>
      </w:r>
      <w:r w:rsidRPr="00984C0B">
        <w:rPr>
          <w:rFonts w:asciiTheme="minorEastAsia" w:eastAsiaTheme="minorEastAsia" w:hAnsiTheme="minorEastAsia" w:hint="eastAsia"/>
          <w:spacing w:val="240"/>
          <w:kern w:val="0"/>
          <w:sz w:val="24"/>
          <w:fitText w:val="960" w:id="-1180404991"/>
          <w:lang w:eastAsia="zh-CN"/>
        </w:rPr>
        <w:t>場</w:t>
      </w:r>
      <w:r w:rsidRPr="00984C0B">
        <w:rPr>
          <w:rFonts w:asciiTheme="minorEastAsia" w:eastAsiaTheme="minorEastAsia" w:hAnsiTheme="minorEastAsia" w:hint="eastAsia"/>
          <w:kern w:val="0"/>
          <w:sz w:val="24"/>
          <w:fitText w:val="960" w:id="-1180404991"/>
          <w:lang w:eastAsia="zh-CN"/>
        </w:rPr>
        <w:t>所</w:t>
      </w:r>
      <w:r w:rsidR="00201C5E" w:rsidRPr="00984C0B">
        <w:rPr>
          <w:rFonts w:asciiTheme="minorEastAsia" w:eastAsiaTheme="minorEastAsia" w:hAnsiTheme="minorEastAsia" w:hint="eastAsia"/>
          <w:sz w:val="24"/>
        </w:rPr>
        <w:t xml:space="preserve">　　</w:t>
      </w:r>
      <w:r w:rsidR="00201C5E" w:rsidRPr="00984C0B">
        <w:rPr>
          <w:rFonts w:asciiTheme="minorEastAsia" w:hAnsiTheme="minorEastAsia" w:hint="eastAsia"/>
          <w:sz w:val="24"/>
        </w:rPr>
        <w:t>福知山市環境パーク　リサイクルプラザ２階　研修室</w:t>
      </w:r>
    </w:p>
    <w:p w14:paraId="682F2760" w14:textId="03B67082" w:rsidR="00201C5E" w:rsidRPr="00984C0B" w:rsidRDefault="00201C5E" w:rsidP="00AA0919">
      <w:pPr>
        <w:spacing w:line="400" w:lineRule="exact"/>
        <w:rPr>
          <w:rFonts w:asciiTheme="minorEastAsia" w:hAnsiTheme="minorEastAsia"/>
          <w:sz w:val="24"/>
        </w:rPr>
      </w:pPr>
      <w:r w:rsidRPr="00984C0B">
        <w:rPr>
          <w:rFonts w:asciiTheme="minorEastAsia" w:hAnsiTheme="minorEastAsia" w:hint="eastAsia"/>
          <w:sz w:val="24"/>
        </w:rPr>
        <w:t xml:space="preserve">　　　　　　　　　（福知山市字牧２８５番地）</w:t>
      </w:r>
    </w:p>
    <w:p w14:paraId="01BA0E9D" w14:textId="77777777" w:rsidR="00094F6A" w:rsidRDefault="00094F6A" w:rsidP="00AA0919">
      <w:pPr>
        <w:spacing w:line="400" w:lineRule="exact"/>
        <w:rPr>
          <w:rFonts w:asciiTheme="minorEastAsia" w:eastAsiaTheme="minorEastAsia" w:hAnsiTheme="minorEastAsia"/>
          <w:sz w:val="24"/>
        </w:rPr>
      </w:pPr>
    </w:p>
    <w:p w14:paraId="466902C1" w14:textId="5BD12660" w:rsidR="00AA0919" w:rsidRPr="00101D17" w:rsidRDefault="009C480D" w:rsidP="00AA0919">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９</w:t>
      </w:r>
      <w:r w:rsidR="00201C5E" w:rsidRPr="00101D17">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入札方法等</w:t>
      </w:r>
    </w:p>
    <w:p w14:paraId="23F4FCE5"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（１）入札執行については、地方自治法（昭和２２年法律第６７号）、令及び福知山</w:t>
      </w:r>
    </w:p>
    <w:p w14:paraId="0A04757E" w14:textId="7609B670"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市財務規則</w:t>
      </w:r>
      <w:r w:rsidR="000E6848">
        <w:rPr>
          <w:rFonts w:asciiTheme="minorEastAsia" w:eastAsiaTheme="minorEastAsia" w:hAnsiTheme="minorEastAsia" w:hint="eastAsia"/>
          <w:sz w:val="24"/>
        </w:rPr>
        <w:t>（昭和５４年福知山市規則第１号）</w:t>
      </w:r>
      <w:r w:rsidR="00AA0919" w:rsidRPr="00101D17">
        <w:rPr>
          <w:rFonts w:asciiTheme="minorEastAsia" w:eastAsiaTheme="minorEastAsia" w:hAnsiTheme="minorEastAsia" w:hint="eastAsia"/>
          <w:sz w:val="24"/>
          <w:lang w:eastAsia="zh-CN"/>
        </w:rPr>
        <w:t>の規定により行う。</w:t>
      </w:r>
    </w:p>
    <w:p w14:paraId="1A5BB030" w14:textId="77777777" w:rsidR="00201C5E" w:rsidRPr="00101D17"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（２）代理人により入札する場合は、入札前に委任状を提出することとする。</w:t>
      </w:r>
    </w:p>
    <w:p w14:paraId="54043CE0" w14:textId="77777777" w:rsidR="00201C5E" w:rsidRPr="00101D17"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（３）入札回数は、３回以内とする。</w:t>
      </w:r>
    </w:p>
    <w:p w14:paraId="7FA3B921"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（４）入札者は、一度提出した入札書の引換え、変更又は取消しをすることはでき</w:t>
      </w:r>
    </w:p>
    <w:p w14:paraId="29C0D49E" w14:textId="7E840762"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ない。</w:t>
      </w:r>
    </w:p>
    <w:p w14:paraId="153FE2A9"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（５）入札書は、封筒に入れ密封し、かつ、封筒の表に氏名（法人の場合は、その</w:t>
      </w:r>
    </w:p>
    <w:p w14:paraId="50189F1D" w14:textId="77777777" w:rsidR="003545BB"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商号又は名称）を記載し、封筒の開封部に封印すること。ただし、直ちに再度</w:t>
      </w:r>
    </w:p>
    <w:p w14:paraId="47D663A8" w14:textId="69C563B6"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の入札を行う場合にあっては、この限りでない。</w:t>
      </w:r>
    </w:p>
    <w:p w14:paraId="12D1EB43"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（６）開札をした場合において、各人の入札のうち予定価格の制限の範囲内の価格</w:t>
      </w:r>
    </w:p>
    <w:p w14:paraId="6DEA49CD" w14:textId="46EB76EB"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の入札がないときは、再度の入札をする場合がある。</w:t>
      </w:r>
    </w:p>
    <w:p w14:paraId="669FFA9D" w14:textId="77777777" w:rsidR="00201C5E" w:rsidRPr="00101D17"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（７）再入札となる場合には、その場で直ちに再入札を行う。</w:t>
      </w:r>
    </w:p>
    <w:p w14:paraId="2A851985"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（８）前号の場合において、前回の入札に参加した者のうち無効又は失格の入札を</w:t>
      </w:r>
    </w:p>
    <w:p w14:paraId="7BF32C37" w14:textId="2CF7A19D"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した者は、これに参加することができない。</w:t>
      </w:r>
    </w:p>
    <w:p w14:paraId="1A96E714" w14:textId="77777777" w:rsidR="003545BB" w:rsidRDefault="00201C5E"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rPr>
        <w:t>（</w:t>
      </w:r>
      <w:r w:rsidR="00AA0919" w:rsidRPr="00101D17">
        <w:rPr>
          <w:rFonts w:asciiTheme="minorEastAsia" w:eastAsiaTheme="minorEastAsia" w:hAnsiTheme="minorEastAsia" w:hint="eastAsia"/>
          <w:sz w:val="24"/>
          <w:lang w:eastAsia="zh-CN"/>
        </w:rPr>
        <w:t>９）開札の結果、落札者となるべき同価の入札をした者が２人以上あるときは、</w:t>
      </w:r>
    </w:p>
    <w:p w14:paraId="67D37D6E" w14:textId="5484D2EA"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直ちに当該入札者にくじを引かせて落札者を決定する。</w:t>
      </w:r>
    </w:p>
    <w:p w14:paraId="2AB3FC12" w14:textId="0EA6FC88" w:rsidR="00201C5E" w:rsidRPr="00101D17" w:rsidRDefault="00AA0919" w:rsidP="00814A37">
      <w:pPr>
        <w:spacing w:line="400" w:lineRule="exact"/>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lastRenderedPageBreak/>
        <w:t>（</w:t>
      </w:r>
      <w:r w:rsidR="00814A37">
        <w:rPr>
          <w:rFonts w:asciiTheme="minorEastAsia" w:eastAsiaTheme="minorEastAsia" w:hAnsiTheme="minorEastAsia" w:hint="eastAsia"/>
          <w:sz w:val="24"/>
          <w:lang w:eastAsia="zh-CN"/>
        </w:rPr>
        <w:t>1</w:t>
      </w:r>
      <w:r w:rsidR="00814A37">
        <w:rPr>
          <w:rFonts w:asciiTheme="minorEastAsia" w:eastAsiaTheme="minorEastAsia" w:hAnsiTheme="minorEastAsia" w:hint="eastAsia"/>
          <w:sz w:val="24"/>
        </w:rPr>
        <w:t>0</w:t>
      </w:r>
      <w:r w:rsidRPr="00101D17">
        <w:rPr>
          <w:rFonts w:asciiTheme="minorEastAsia" w:eastAsiaTheme="minorEastAsia" w:hAnsiTheme="minorEastAsia" w:hint="eastAsia"/>
          <w:sz w:val="24"/>
          <w:lang w:eastAsia="zh-CN"/>
        </w:rPr>
        <w:t>）郵便による入札は認めない。</w:t>
      </w:r>
    </w:p>
    <w:p w14:paraId="5B522452" w14:textId="2E6353D0" w:rsidR="003545BB" w:rsidRPr="00814A37" w:rsidRDefault="00AA0919" w:rsidP="00814A37">
      <w:pPr>
        <w:spacing w:line="400" w:lineRule="exact"/>
        <w:ind w:left="461" w:hangingChars="192" w:hanging="461"/>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w:t>
      </w:r>
      <w:r w:rsidR="00814A37">
        <w:rPr>
          <w:rFonts w:asciiTheme="minorEastAsia" w:eastAsiaTheme="minorEastAsia" w:hAnsiTheme="minorEastAsia" w:hint="eastAsia"/>
          <w:sz w:val="24"/>
          <w:lang w:eastAsia="zh-CN"/>
        </w:rPr>
        <w:t>1</w:t>
      </w:r>
      <w:r w:rsidR="00814A37">
        <w:rPr>
          <w:rFonts w:asciiTheme="minorEastAsia" w:eastAsiaTheme="minorEastAsia" w:hAnsiTheme="minorEastAsia" w:hint="eastAsia"/>
          <w:sz w:val="24"/>
        </w:rPr>
        <w:t>1</w:t>
      </w:r>
      <w:r w:rsidRPr="00101D17">
        <w:rPr>
          <w:rFonts w:asciiTheme="minorEastAsia" w:eastAsiaTheme="minorEastAsia" w:hAnsiTheme="minorEastAsia" w:hint="eastAsia"/>
          <w:sz w:val="24"/>
          <w:lang w:eastAsia="zh-CN"/>
        </w:rPr>
        <w:t>）落札金額に当たっては、入札書に記載された金額に当該金額の１００分の１０</w:t>
      </w:r>
    </w:p>
    <w:p w14:paraId="30DBC962" w14:textId="77777777" w:rsidR="003545BB"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に相当する金額を加算した金額（１円未満の端数があるときは、その端数金額を</w:t>
      </w:r>
    </w:p>
    <w:p w14:paraId="104A539A" w14:textId="77777777" w:rsidR="003545BB"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切り捨てた額）を落札価格とするので、入札者は、消費税及び地方消費税に係る</w:t>
      </w:r>
    </w:p>
    <w:p w14:paraId="782363CA" w14:textId="77777777" w:rsidR="003545BB"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課税事業者であるか免税事業者であるかを問わず、見積もった契約希望金額の１</w:t>
      </w:r>
    </w:p>
    <w:p w14:paraId="35534A2A" w14:textId="6AE3EB55" w:rsidR="00AA0919"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１０分の１００に相当する金額を入札書に記載すること。</w:t>
      </w:r>
    </w:p>
    <w:p w14:paraId="55AF2985" w14:textId="77777777" w:rsidR="00201C5E" w:rsidRPr="003545BB" w:rsidRDefault="00201C5E" w:rsidP="00201C5E">
      <w:pPr>
        <w:spacing w:line="400" w:lineRule="exact"/>
        <w:ind w:left="461" w:hangingChars="192" w:hanging="461"/>
        <w:rPr>
          <w:rFonts w:asciiTheme="minorEastAsia" w:eastAsia="SimSun" w:hAnsiTheme="minorEastAsia"/>
          <w:sz w:val="24"/>
          <w:lang w:eastAsia="zh-CN"/>
        </w:rPr>
      </w:pPr>
    </w:p>
    <w:p w14:paraId="5750EB72" w14:textId="7D61F2AA" w:rsidR="00AA0919" w:rsidRPr="00101D17" w:rsidRDefault="00D71647" w:rsidP="00AA0919">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10</w:t>
      </w:r>
      <w:r w:rsidR="00201C5E" w:rsidRPr="00101D17">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入札書の無効</w:t>
      </w:r>
    </w:p>
    <w:p w14:paraId="56656B79" w14:textId="77777777" w:rsidR="00AA0919" w:rsidRPr="00101D17" w:rsidRDefault="00AA0919" w:rsidP="00AA0919">
      <w:pPr>
        <w:spacing w:line="400" w:lineRule="exact"/>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（１）入札の資格、入札に関する条件に違反した者の入札</w:t>
      </w:r>
    </w:p>
    <w:p w14:paraId="4AFB8E09"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（２）１つの入札について同一の者（他の代理人として入札した場合を含む。）が２枚</w:t>
      </w:r>
    </w:p>
    <w:p w14:paraId="68111C18" w14:textId="4FDE41B9"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以上の入札書を提出した入札</w:t>
      </w:r>
    </w:p>
    <w:p w14:paraId="4A5B1FAD"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（３）金額、氏名、印鑑及び重要な文字の誤脱若しくは不明な入札又は金額を訂正</w:t>
      </w:r>
    </w:p>
    <w:p w14:paraId="6454EEC0" w14:textId="40C8E191"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した入札</w:t>
      </w:r>
    </w:p>
    <w:p w14:paraId="21A3BBF7"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（４）入札書の事業名称、商号若しくは名称のいずれかが記載されず、若しくは記</w:t>
      </w:r>
    </w:p>
    <w:p w14:paraId="34A8720A" w14:textId="439D3C2B"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載に重大な誤りがあり、又は入札書の押印のない入札書による入札</w:t>
      </w:r>
    </w:p>
    <w:p w14:paraId="100237CE" w14:textId="77777777" w:rsidR="00201C5E" w:rsidRPr="00101D17"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（５）誤字、脱字等により意思表示が明確でない入札書による入札</w:t>
      </w:r>
    </w:p>
    <w:p w14:paraId="1741BF40" w14:textId="77777777" w:rsidR="00201C5E" w:rsidRPr="00101D17"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（６）虚偽の申請又は届出を行った者のした入札</w:t>
      </w:r>
    </w:p>
    <w:p w14:paraId="3E74D9AE" w14:textId="77777777" w:rsidR="00201C5E" w:rsidRPr="00101D17"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（７）連合等の不正行為によってされたと認められる入札</w:t>
      </w:r>
    </w:p>
    <w:p w14:paraId="1B49AEE5" w14:textId="23CFCBCB" w:rsidR="00AA0919" w:rsidRPr="00101D17" w:rsidRDefault="00AA0919" w:rsidP="00201C5E">
      <w:pPr>
        <w:spacing w:line="400" w:lineRule="exact"/>
        <w:ind w:left="461" w:hangingChars="192" w:hanging="461"/>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（８）その他入札条件に違反した入札</w:t>
      </w:r>
    </w:p>
    <w:p w14:paraId="75C9ED94" w14:textId="77777777" w:rsidR="00201C5E" w:rsidRPr="00101D17" w:rsidRDefault="00201C5E" w:rsidP="00AA0919">
      <w:pPr>
        <w:spacing w:line="400" w:lineRule="exact"/>
        <w:rPr>
          <w:rFonts w:asciiTheme="minorEastAsia" w:eastAsiaTheme="minorEastAsia" w:hAnsiTheme="minorEastAsia"/>
          <w:sz w:val="24"/>
          <w:lang w:eastAsia="zh-CN"/>
        </w:rPr>
      </w:pPr>
    </w:p>
    <w:p w14:paraId="0C7710F2" w14:textId="49D657F8" w:rsidR="00201C5E" w:rsidRPr="00101D17" w:rsidRDefault="00D71647" w:rsidP="00AA0919">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11</w:t>
      </w:r>
      <w:r w:rsidR="00201C5E" w:rsidRPr="00101D17">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入札の延期又は中止</w:t>
      </w:r>
    </w:p>
    <w:p w14:paraId="406CDFBC"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（１）市長は、事故又は交通遮断等が発生したとき、不正な行為等により必要があ</w:t>
      </w:r>
    </w:p>
    <w:p w14:paraId="7EEF3050" w14:textId="77777777" w:rsidR="003545BB"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ると認めるとき、又はその他やむを得ない事由が生じたときは、入札を延期し、</w:t>
      </w:r>
    </w:p>
    <w:p w14:paraId="12B6CE10" w14:textId="1E582334" w:rsidR="00201C5E" w:rsidRPr="00101D17" w:rsidRDefault="003545BB" w:rsidP="00201C5E">
      <w:pPr>
        <w:spacing w:line="400" w:lineRule="exact"/>
        <w:ind w:left="461" w:hangingChars="192" w:hanging="461"/>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又は中止することができるものとする。</w:t>
      </w:r>
    </w:p>
    <w:p w14:paraId="02B7B5DF" w14:textId="77777777" w:rsidR="003545BB" w:rsidRDefault="00AA0919" w:rsidP="00201C5E">
      <w:pPr>
        <w:spacing w:line="400" w:lineRule="exact"/>
        <w:ind w:left="461" w:hangingChars="192" w:hanging="461"/>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（２）市長は、前号の規定により、入札を延期し、又は中止したときは、速やかに</w:t>
      </w:r>
    </w:p>
    <w:p w14:paraId="73B7DA84" w14:textId="62BE57B7" w:rsidR="00AA0919" w:rsidRPr="00101D17" w:rsidRDefault="003545BB" w:rsidP="00201C5E">
      <w:pPr>
        <w:spacing w:line="400" w:lineRule="exact"/>
        <w:ind w:left="461" w:hangingChars="192" w:hanging="461"/>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sidR="00AA0919" w:rsidRPr="00101D17">
        <w:rPr>
          <w:rFonts w:asciiTheme="minorEastAsia" w:eastAsiaTheme="minorEastAsia" w:hAnsiTheme="minorEastAsia" w:hint="eastAsia"/>
          <w:sz w:val="24"/>
          <w:lang w:eastAsia="zh-CN"/>
        </w:rPr>
        <w:t>当該入札参加者に通知しなければならない。</w:t>
      </w:r>
    </w:p>
    <w:p w14:paraId="083AEC4C" w14:textId="77777777" w:rsidR="00201C5E" w:rsidRPr="003545BB" w:rsidRDefault="00201C5E" w:rsidP="00AA0919">
      <w:pPr>
        <w:spacing w:line="400" w:lineRule="exact"/>
        <w:rPr>
          <w:rFonts w:asciiTheme="minorEastAsia" w:eastAsiaTheme="minorEastAsia" w:hAnsiTheme="minorEastAsia"/>
          <w:sz w:val="24"/>
          <w:lang w:eastAsia="zh-CN"/>
        </w:rPr>
      </w:pPr>
    </w:p>
    <w:p w14:paraId="4F3709C8" w14:textId="77777777" w:rsidR="002205D5" w:rsidRPr="00101D17" w:rsidRDefault="002205D5" w:rsidP="002205D5">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12</w:t>
      </w:r>
      <w:r w:rsidRPr="00101D17">
        <w:rPr>
          <w:rFonts w:asciiTheme="minorEastAsia" w:eastAsiaTheme="minorEastAsia" w:hAnsiTheme="minorEastAsia" w:hint="eastAsia"/>
          <w:sz w:val="24"/>
        </w:rPr>
        <w:t xml:space="preserve">　</w:t>
      </w:r>
      <w:r>
        <w:rPr>
          <w:rFonts w:asciiTheme="minorEastAsia" w:eastAsiaTheme="minorEastAsia" w:hAnsiTheme="minorEastAsia" w:hint="eastAsia"/>
          <w:sz w:val="24"/>
        </w:rPr>
        <w:t>入札</w:t>
      </w:r>
      <w:r w:rsidRPr="00101D17">
        <w:rPr>
          <w:rFonts w:asciiTheme="minorEastAsia" w:eastAsiaTheme="minorEastAsia" w:hAnsiTheme="minorEastAsia" w:hint="eastAsia"/>
          <w:sz w:val="24"/>
          <w:lang w:eastAsia="zh-CN"/>
        </w:rPr>
        <w:t>保証金</w:t>
      </w:r>
    </w:p>
    <w:p w14:paraId="0D7F1553" w14:textId="77777777" w:rsidR="002205D5" w:rsidRPr="00977151" w:rsidRDefault="002205D5" w:rsidP="00F76631">
      <w:pPr>
        <w:spacing w:line="400" w:lineRule="exact"/>
        <w:ind w:left="240" w:hangingChars="100" w:hanging="240"/>
        <w:rPr>
          <w:rFonts w:asciiTheme="minorEastAsia" w:eastAsia="SimSun" w:hAnsiTheme="minorEastAsia"/>
          <w:sz w:val="24"/>
        </w:rPr>
      </w:pPr>
      <w:r>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福知山市財務規則第１１７条第</w:t>
      </w:r>
      <w:r>
        <w:rPr>
          <w:rFonts w:asciiTheme="minorEastAsia" w:eastAsiaTheme="minorEastAsia" w:hAnsiTheme="minorEastAsia" w:hint="eastAsia"/>
          <w:sz w:val="24"/>
        </w:rPr>
        <w:t>１</w:t>
      </w:r>
      <w:r w:rsidRPr="00101D17">
        <w:rPr>
          <w:rFonts w:asciiTheme="minorEastAsia" w:eastAsiaTheme="minorEastAsia" w:hAnsiTheme="minorEastAsia" w:hint="eastAsia"/>
          <w:sz w:val="24"/>
          <w:lang w:eastAsia="zh-CN"/>
        </w:rPr>
        <w:t>項</w:t>
      </w:r>
      <w:r>
        <w:rPr>
          <w:rFonts w:asciiTheme="minorEastAsia" w:eastAsiaTheme="minorEastAsia" w:hAnsiTheme="minorEastAsia" w:hint="eastAsia"/>
          <w:sz w:val="24"/>
        </w:rPr>
        <w:t>第３号</w:t>
      </w:r>
      <w:r w:rsidRPr="00101D17">
        <w:rPr>
          <w:rFonts w:asciiTheme="minorEastAsia" w:eastAsiaTheme="minorEastAsia" w:hAnsiTheme="minorEastAsia" w:hint="eastAsia"/>
          <w:sz w:val="24"/>
          <w:lang w:eastAsia="zh-CN"/>
        </w:rPr>
        <w:t>に</w:t>
      </w:r>
      <w:r>
        <w:rPr>
          <w:rFonts w:asciiTheme="minorEastAsia" w:eastAsiaTheme="minorEastAsia" w:hAnsiTheme="minorEastAsia" w:hint="eastAsia"/>
          <w:sz w:val="24"/>
        </w:rPr>
        <w:t>より徴収しない。ただし、落札者が契約を締結しないときは、落札額の１００分の５の額を落札者から徴収する。</w:t>
      </w:r>
    </w:p>
    <w:p w14:paraId="5F61D88F" w14:textId="77777777" w:rsidR="002205D5" w:rsidRPr="00094F6A" w:rsidRDefault="002205D5" w:rsidP="002205D5">
      <w:pPr>
        <w:spacing w:line="400" w:lineRule="exact"/>
        <w:rPr>
          <w:rFonts w:asciiTheme="minorEastAsia" w:eastAsia="SimSun" w:hAnsiTheme="minorEastAsia"/>
          <w:sz w:val="24"/>
          <w:lang w:eastAsia="zh-CN"/>
        </w:rPr>
      </w:pPr>
    </w:p>
    <w:p w14:paraId="47BDC3C2" w14:textId="77777777" w:rsidR="002205D5" w:rsidRPr="00101D17" w:rsidRDefault="002205D5" w:rsidP="002205D5">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13</w:t>
      </w:r>
      <w:r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契約保証金</w:t>
      </w:r>
    </w:p>
    <w:p w14:paraId="560BD333" w14:textId="77777777" w:rsidR="002205D5" w:rsidRDefault="002205D5" w:rsidP="002205D5">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契約金額の１００分の１０以上の額を納付するものとする。この場合におい</w:t>
      </w:r>
      <w:r>
        <w:rPr>
          <w:rFonts w:asciiTheme="minorEastAsia" w:eastAsiaTheme="minorEastAsia" w:hAnsiTheme="minorEastAsia" w:hint="eastAsia"/>
          <w:sz w:val="24"/>
        </w:rPr>
        <w:t>て、</w:t>
      </w:r>
    </w:p>
    <w:p w14:paraId="1EB230AF" w14:textId="77777777" w:rsidR="002205D5" w:rsidRDefault="002205D5" w:rsidP="002205D5">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福知山市財務規則第１１７条第２項に定める担保の提供をもって契約保証金の納</w:t>
      </w:r>
    </w:p>
    <w:p w14:paraId="3502654B" w14:textId="77777777" w:rsidR="002205D5" w:rsidRPr="00101D17" w:rsidRDefault="002205D5" w:rsidP="002205D5">
      <w:pPr>
        <w:spacing w:line="400" w:lineRule="exact"/>
        <w:rPr>
          <w:rFonts w:asciiTheme="minorEastAsia" w:eastAsia="SimSun" w:hAnsiTheme="minorEastAsia"/>
          <w:sz w:val="24"/>
          <w:lang w:eastAsia="zh-CN"/>
        </w:rPr>
      </w:pPr>
      <w:r>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付に代えることができる。</w:t>
      </w:r>
    </w:p>
    <w:p w14:paraId="37F4BF2B" w14:textId="77777777" w:rsidR="002205D5" w:rsidRDefault="002205D5" w:rsidP="002205D5">
      <w:pPr>
        <w:spacing w:line="400" w:lineRule="exact"/>
        <w:ind w:leftChars="100" w:left="210" w:firstLineChars="100" w:firstLine="240"/>
        <w:rPr>
          <w:rFonts w:asciiTheme="minorEastAsia" w:eastAsiaTheme="minorEastAsia" w:hAnsiTheme="minorEastAsia"/>
          <w:sz w:val="24"/>
        </w:rPr>
      </w:pPr>
      <w:r w:rsidRPr="00101D17">
        <w:rPr>
          <w:rFonts w:asciiTheme="minorEastAsia" w:eastAsiaTheme="minorEastAsia" w:hAnsiTheme="minorEastAsia" w:hint="eastAsia"/>
          <w:sz w:val="24"/>
          <w:lang w:eastAsia="zh-CN"/>
        </w:rPr>
        <w:lastRenderedPageBreak/>
        <w:t>なお、福知山市財務規則第１４８条第１項</w:t>
      </w:r>
      <w:r>
        <w:rPr>
          <w:rFonts w:asciiTheme="minorEastAsia" w:eastAsiaTheme="minorEastAsia" w:hAnsiTheme="minorEastAsia" w:hint="eastAsia"/>
          <w:sz w:val="24"/>
        </w:rPr>
        <w:t>第１号から第１０号までの</w:t>
      </w:r>
      <w:r w:rsidRPr="00101D17">
        <w:rPr>
          <w:rFonts w:asciiTheme="minorEastAsia" w:eastAsiaTheme="minorEastAsia" w:hAnsiTheme="minorEastAsia" w:hint="eastAsia"/>
          <w:sz w:val="24"/>
          <w:lang w:eastAsia="zh-CN"/>
        </w:rPr>
        <w:t>いずれか</w:t>
      </w:r>
    </w:p>
    <w:p w14:paraId="4356B50E" w14:textId="77777777" w:rsidR="002205D5" w:rsidRPr="00977151" w:rsidRDefault="002205D5" w:rsidP="002205D5">
      <w:pPr>
        <w:spacing w:line="400" w:lineRule="exact"/>
        <w:ind w:firstLineChars="100" w:firstLine="240"/>
        <w:rPr>
          <w:rFonts w:asciiTheme="minorEastAsia" w:eastAsia="SimSun" w:hAnsiTheme="minorEastAsia"/>
          <w:sz w:val="24"/>
          <w:lang w:eastAsia="zh-CN"/>
        </w:rPr>
      </w:pPr>
      <w:r>
        <w:rPr>
          <w:rFonts w:asciiTheme="minorEastAsia" w:eastAsiaTheme="minorEastAsia" w:hAnsiTheme="minorEastAsia" w:hint="eastAsia"/>
          <w:sz w:val="24"/>
        </w:rPr>
        <w:t>に</w:t>
      </w:r>
      <w:r w:rsidRPr="00101D17">
        <w:rPr>
          <w:rFonts w:asciiTheme="minorEastAsia" w:eastAsiaTheme="minorEastAsia" w:hAnsiTheme="minorEastAsia" w:hint="eastAsia"/>
          <w:sz w:val="24"/>
          <w:lang w:eastAsia="zh-CN"/>
        </w:rPr>
        <w:t>該当する場合は免除</w:t>
      </w:r>
      <w:r>
        <w:rPr>
          <w:rFonts w:asciiTheme="minorEastAsia" w:eastAsiaTheme="minorEastAsia" w:hAnsiTheme="minorEastAsia" w:hint="eastAsia"/>
          <w:sz w:val="24"/>
        </w:rPr>
        <w:t>と</w:t>
      </w:r>
      <w:r w:rsidRPr="00101D17">
        <w:rPr>
          <w:rFonts w:asciiTheme="minorEastAsia" w:eastAsiaTheme="minorEastAsia" w:hAnsiTheme="minorEastAsia" w:hint="eastAsia"/>
          <w:sz w:val="24"/>
          <w:lang w:eastAsia="zh-CN"/>
        </w:rPr>
        <w:t>する。</w:t>
      </w:r>
    </w:p>
    <w:p w14:paraId="706CAB28" w14:textId="77777777" w:rsidR="002205D5" w:rsidRDefault="002205D5" w:rsidP="002205D5">
      <w:pPr>
        <w:spacing w:line="400" w:lineRule="exact"/>
        <w:rPr>
          <w:rFonts w:asciiTheme="minorEastAsia" w:eastAsiaTheme="minorEastAsia" w:hAnsiTheme="minorEastAsia"/>
          <w:sz w:val="24"/>
        </w:rPr>
      </w:pPr>
    </w:p>
    <w:p w14:paraId="13EF0BE7" w14:textId="77777777" w:rsidR="002205D5" w:rsidRPr="00101D17" w:rsidRDefault="002205D5" w:rsidP="002205D5">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14</w:t>
      </w:r>
      <w:r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契約書作成の要否</w:t>
      </w:r>
    </w:p>
    <w:p w14:paraId="54A865D2" w14:textId="77777777" w:rsidR="002205D5" w:rsidRPr="00101D17" w:rsidRDefault="002205D5" w:rsidP="002205D5">
      <w:pPr>
        <w:spacing w:line="400" w:lineRule="exact"/>
        <w:ind w:firstLineChars="200" w:firstLine="480"/>
        <w:rPr>
          <w:rFonts w:asciiTheme="minorEastAsia" w:eastAsia="SimSun" w:hAnsiTheme="minorEastAsia"/>
          <w:sz w:val="24"/>
          <w:lang w:eastAsia="zh-CN"/>
        </w:rPr>
      </w:pPr>
      <w:r w:rsidRPr="00101D17">
        <w:rPr>
          <w:rFonts w:asciiTheme="minorEastAsia" w:eastAsiaTheme="minorEastAsia" w:hAnsiTheme="minorEastAsia" w:hint="eastAsia"/>
          <w:sz w:val="24"/>
          <w:lang w:eastAsia="zh-CN"/>
        </w:rPr>
        <w:t>必要</w:t>
      </w:r>
    </w:p>
    <w:p w14:paraId="5B571F60" w14:textId="77777777" w:rsidR="002205D5" w:rsidRPr="00101D17" w:rsidRDefault="002205D5" w:rsidP="002205D5">
      <w:pPr>
        <w:spacing w:line="400" w:lineRule="exact"/>
        <w:rPr>
          <w:rFonts w:asciiTheme="minorEastAsia" w:eastAsia="SimSun" w:hAnsiTheme="minorEastAsia"/>
          <w:sz w:val="24"/>
          <w:lang w:eastAsia="zh-CN"/>
        </w:rPr>
      </w:pPr>
    </w:p>
    <w:p w14:paraId="385B89E8" w14:textId="77777777" w:rsidR="002205D5" w:rsidRPr="00101D17" w:rsidRDefault="002205D5" w:rsidP="002205D5">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15</w:t>
      </w:r>
      <w:r w:rsidRPr="00101D17">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契約手続において使用する言語及び通貨</w:t>
      </w:r>
    </w:p>
    <w:p w14:paraId="2AC64F91" w14:textId="77777777" w:rsidR="002205D5" w:rsidRPr="00101D17" w:rsidRDefault="002205D5" w:rsidP="002205D5">
      <w:pPr>
        <w:spacing w:line="400" w:lineRule="exact"/>
        <w:ind w:firstLineChars="200" w:firstLine="480"/>
        <w:rPr>
          <w:rFonts w:asciiTheme="minorEastAsia" w:eastAsiaTheme="minorEastAsia" w:hAnsiTheme="minorEastAsia"/>
          <w:sz w:val="24"/>
          <w:lang w:eastAsia="zh-CN"/>
        </w:rPr>
      </w:pPr>
      <w:r w:rsidRPr="00101D17">
        <w:rPr>
          <w:rFonts w:asciiTheme="minorEastAsia" w:eastAsiaTheme="minorEastAsia" w:hAnsiTheme="minorEastAsia" w:hint="eastAsia"/>
          <w:sz w:val="24"/>
          <w:lang w:eastAsia="zh-CN"/>
        </w:rPr>
        <w:t>日本語及び日本国通貨</w:t>
      </w:r>
    </w:p>
    <w:p w14:paraId="14E72FB1" w14:textId="77777777" w:rsidR="002205D5" w:rsidRPr="00E6323C" w:rsidRDefault="002205D5" w:rsidP="002205D5">
      <w:pPr>
        <w:spacing w:line="400" w:lineRule="exact"/>
        <w:rPr>
          <w:rFonts w:asciiTheme="minorEastAsia" w:eastAsia="SimSun" w:hAnsiTheme="minorEastAsia"/>
          <w:sz w:val="24"/>
          <w:lang w:eastAsia="zh-CN"/>
        </w:rPr>
      </w:pPr>
    </w:p>
    <w:p w14:paraId="041D4DC1" w14:textId="77777777" w:rsidR="002205D5" w:rsidRPr="00101D17" w:rsidRDefault="002205D5" w:rsidP="002205D5">
      <w:pPr>
        <w:spacing w:line="400" w:lineRule="exact"/>
        <w:rPr>
          <w:rFonts w:asciiTheme="minorEastAsia" w:eastAsiaTheme="minorEastAsia" w:hAnsiTheme="minorEastAsia"/>
          <w:sz w:val="24"/>
          <w:lang w:eastAsia="zh-CN"/>
        </w:rPr>
      </w:pPr>
      <w:r>
        <w:rPr>
          <w:rFonts w:asciiTheme="minorEastAsia" w:eastAsiaTheme="minorEastAsia" w:hAnsiTheme="minorEastAsia" w:hint="eastAsia"/>
          <w:sz w:val="24"/>
        </w:rPr>
        <w:t>16</w:t>
      </w:r>
      <w:r w:rsidRPr="006274D6">
        <w:rPr>
          <w:rFonts w:asciiTheme="minorEastAsia" w:eastAsiaTheme="minorEastAsia" w:hAnsiTheme="minorEastAsia" w:hint="eastAsia"/>
          <w:sz w:val="24"/>
        </w:rPr>
        <w:t xml:space="preserve">　</w:t>
      </w:r>
      <w:r w:rsidRPr="00101D17">
        <w:rPr>
          <w:rFonts w:asciiTheme="minorEastAsia" w:eastAsiaTheme="minorEastAsia" w:hAnsiTheme="minorEastAsia" w:hint="eastAsia"/>
          <w:sz w:val="24"/>
          <w:lang w:eastAsia="zh-CN"/>
        </w:rPr>
        <w:t>問合先</w:t>
      </w:r>
    </w:p>
    <w:p w14:paraId="733C9E48" w14:textId="77777777" w:rsidR="002205D5" w:rsidRPr="00101D17" w:rsidRDefault="002205D5" w:rsidP="002205D5">
      <w:pPr>
        <w:ind w:firstLineChars="200" w:firstLine="480"/>
        <w:rPr>
          <w:rFonts w:asciiTheme="minorEastAsia" w:hAnsiTheme="minorEastAsia"/>
          <w:sz w:val="24"/>
        </w:rPr>
      </w:pPr>
      <w:r>
        <w:rPr>
          <w:rFonts w:asciiTheme="minorEastAsia" w:hAnsiTheme="minorEastAsia" w:hint="eastAsia"/>
          <w:sz w:val="24"/>
        </w:rPr>
        <w:t>福知山市市民生活</w:t>
      </w:r>
      <w:r w:rsidRPr="00101D17">
        <w:rPr>
          <w:rFonts w:asciiTheme="minorEastAsia" w:hAnsiTheme="minorEastAsia" w:hint="eastAsia"/>
          <w:sz w:val="24"/>
        </w:rPr>
        <w:t>部生活環境課</w:t>
      </w:r>
    </w:p>
    <w:p w14:paraId="779120B2" w14:textId="77777777" w:rsidR="002205D5" w:rsidRPr="00101D17" w:rsidRDefault="002205D5" w:rsidP="002205D5">
      <w:pPr>
        <w:tabs>
          <w:tab w:val="left" w:pos="2884"/>
        </w:tabs>
        <w:ind w:firstLineChars="200" w:firstLine="480"/>
        <w:jc w:val="left"/>
        <w:rPr>
          <w:rFonts w:asciiTheme="minorEastAsia" w:hAnsiTheme="minorEastAsia"/>
          <w:sz w:val="24"/>
        </w:rPr>
      </w:pPr>
      <w:r w:rsidRPr="00101D17">
        <w:rPr>
          <w:rFonts w:asciiTheme="minorEastAsia" w:hAnsiTheme="minorEastAsia" w:hint="eastAsia"/>
          <w:sz w:val="24"/>
        </w:rPr>
        <w:t>電　　話</w:t>
      </w:r>
      <w:r w:rsidRPr="00101D17">
        <w:rPr>
          <w:rFonts w:asciiTheme="minorEastAsia" w:hAnsiTheme="minorEastAsia"/>
          <w:sz w:val="24"/>
        </w:rPr>
        <w:tab/>
      </w:r>
      <w:r w:rsidRPr="00101D17">
        <w:rPr>
          <w:rFonts w:asciiTheme="minorEastAsia" w:hAnsiTheme="minorEastAsia" w:hint="eastAsia"/>
          <w:sz w:val="24"/>
        </w:rPr>
        <w:t>０７７３－２２－１８２７（直通）</w:t>
      </w:r>
    </w:p>
    <w:p w14:paraId="15A04647" w14:textId="77777777" w:rsidR="002205D5" w:rsidRPr="00101D17" w:rsidRDefault="002205D5" w:rsidP="002205D5">
      <w:pPr>
        <w:tabs>
          <w:tab w:val="left" w:pos="2884"/>
        </w:tabs>
        <w:ind w:firstLineChars="200" w:firstLine="480"/>
        <w:jc w:val="left"/>
        <w:rPr>
          <w:rFonts w:asciiTheme="minorEastAsia" w:hAnsiTheme="minorEastAsia"/>
          <w:sz w:val="24"/>
        </w:rPr>
      </w:pPr>
      <w:r w:rsidRPr="00101D17">
        <w:rPr>
          <w:rFonts w:asciiTheme="minorEastAsia" w:hAnsiTheme="minorEastAsia" w:hint="eastAsia"/>
          <w:sz w:val="24"/>
        </w:rPr>
        <w:t>ファックス</w:t>
      </w:r>
      <w:r w:rsidRPr="00101D17">
        <w:rPr>
          <w:rFonts w:asciiTheme="minorEastAsia" w:hAnsiTheme="minorEastAsia"/>
          <w:sz w:val="24"/>
        </w:rPr>
        <w:tab/>
      </w:r>
      <w:r w:rsidRPr="00101D17">
        <w:rPr>
          <w:rFonts w:asciiTheme="minorEastAsia" w:hAnsiTheme="minorEastAsia" w:hint="eastAsia"/>
          <w:sz w:val="24"/>
        </w:rPr>
        <w:t>０７７３－２２－４８８１</w:t>
      </w:r>
    </w:p>
    <w:p w14:paraId="40B4BDC7" w14:textId="77777777" w:rsidR="002205D5" w:rsidRPr="00101D17" w:rsidRDefault="002205D5" w:rsidP="002205D5">
      <w:pPr>
        <w:tabs>
          <w:tab w:val="left" w:pos="2884"/>
        </w:tabs>
        <w:ind w:firstLineChars="200" w:firstLine="480"/>
        <w:jc w:val="left"/>
        <w:rPr>
          <w:rFonts w:asciiTheme="minorEastAsia" w:hAnsiTheme="minorEastAsia"/>
          <w:sz w:val="24"/>
        </w:rPr>
      </w:pPr>
      <w:r w:rsidRPr="00101D17">
        <w:rPr>
          <w:rFonts w:asciiTheme="minorEastAsia" w:hAnsiTheme="minorEastAsia" w:hint="eastAsia"/>
          <w:sz w:val="24"/>
        </w:rPr>
        <w:t>メールアドレス</w:t>
      </w:r>
      <w:r w:rsidRPr="00101D17">
        <w:rPr>
          <w:rFonts w:asciiTheme="minorEastAsia" w:hAnsiTheme="minorEastAsia" w:hint="eastAsia"/>
          <w:sz w:val="24"/>
        </w:rPr>
        <w:tab/>
        <w:t>kankyou-park■city.fukuchiyama.lg.jp</w:t>
      </w:r>
    </w:p>
    <w:p w14:paraId="70E146AB" w14:textId="77777777" w:rsidR="002205D5" w:rsidRPr="000E6848" w:rsidRDefault="002205D5" w:rsidP="002205D5">
      <w:pPr>
        <w:ind w:firstLineChars="300" w:firstLine="720"/>
        <w:rPr>
          <w:rFonts w:asciiTheme="minorEastAsia" w:hAnsiTheme="minorEastAsia"/>
          <w:sz w:val="24"/>
        </w:rPr>
      </w:pPr>
      <w:r w:rsidRPr="00101D17">
        <w:rPr>
          <w:rFonts w:asciiTheme="minorEastAsia" w:hAnsiTheme="minorEastAsia" w:hint="eastAsia"/>
          <w:sz w:val="24"/>
        </w:rPr>
        <w:t>※　■は、＠と読み替えること。</w:t>
      </w:r>
    </w:p>
    <w:p w14:paraId="0A723B80" w14:textId="1AAF3954" w:rsidR="00626BEF" w:rsidRPr="002205D5" w:rsidRDefault="00626BEF" w:rsidP="002205D5">
      <w:pPr>
        <w:spacing w:line="400" w:lineRule="exact"/>
        <w:rPr>
          <w:rFonts w:asciiTheme="minorEastAsia" w:hAnsiTheme="minorEastAsia"/>
          <w:sz w:val="24"/>
        </w:rPr>
      </w:pPr>
    </w:p>
    <w:sectPr w:rsidR="00626BEF" w:rsidRPr="002205D5" w:rsidSect="009C0244">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7B90" w14:textId="77777777" w:rsidR="000C1D99" w:rsidRDefault="000C1D99" w:rsidP="00141BB9">
      <w:r>
        <w:separator/>
      </w:r>
    </w:p>
  </w:endnote>
  <w:endnote w:type="continuationSeparator" w:id="0">
    <w:p w14:paraId="4F6D37D8" w14:textId="77777777" w:rsidR="000C1D99" w:rsidRDefault="000C1D99" w:rsidP="0014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9A6CA" w14:textId="77777777" w:rsidR="000C1D99" w:rsidRDefault="000C1D99" w:rsidP="00141BB9">
      <w:r>
        <w:separator/>
      </w:r>
    </w:p>
  </w:footnote>
  <w:footnote w:type="continuationSeparator" w:id="0">
    <w:p w14:paraId="2D382610" w14:textId="77777777" w:rsidR="000C1D99" w:rsidRDefault="000C1D99" w:rsidP="00141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61E"/>
    <w:multiLevelType w:val="hybridMultilevel"/>
    <w:tmpl w:val="278A2272"/>
    <w:lvl w:ilvl="0" w:tplc="D5D269D0">
      <w:start w:val="1"/>
      <w:numFmt w:val="decimalFullWidth"/>
      <w:suff w:val="nothing"/>
      <w:lvlText w:val="（%1）"/>
      <w:lvlJc w:val="left"/>
      <w:pPr>
        <w:ind w:left="1430" w:hanging="720"/>
      </w:pPr>
      <w:rPr>
        <w:rFonts w:hint="default"/>
        <w:lang w:val="en-US"/>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1" w15:restartNumberingAfterBreak="0">
    <w:nsid w:val="03CE2BAD"/>
    <w:multiLevelType w:val="hybridMultilevel"/>
    <w:tmpl w:val="2D743A0C"/>
    <w:lvl w:ilvl="0" w:tplc="5EDEFC5E">
      <w:start w:val="1"/>
      <w:numFmt w:val="decimalFullWidth"/>
      <w:lvlText w:val="（%1）"/>
      <w:lvlJc w:val="left"/>
      <w:pPr>
        <w:tabs>
          <w:tab w:val="num" w:pos="1017"/>
        </w:tabs>
        <w:ind w:left="1017" w:hanging="720"/>
      </w:pPr>
      <w:rPr>
        <w:rFonts w:hint="default"/>
      </w:rPr>
    </w:lvl>
    <w:lvl w:ilvl="1" w:tplc="04090017" w:tentative="1">
      <w:start w:val="1"/>
      <w:numFmt w:val="aiueoFullWidth"/>
      <w:lvlText w:val="(%2)"/>
      <w:lvlJc w:val="left"/>
      <w:pPr>
        <w:tabs>
          <w:tab w:val="num" w:pos="1137"/>
        </w:tabs>
        <w:ind w:left="1137" w:hanging="420"/>
      </w:pPr>
    </w:lvl>
    <w:lvl w:ilvl="2" w:tplc="04090011" w:tentative="1">
      <w:start w:val="1"/>
      <w:numFmt w:val="decimalEnclosedCircle"/>
      <w:lvlText w:val="%3"/>
      <w:lvlJc w:val="left"/>
      <w:pPr>
        <w:tabs>
          <w:tab w:val="num" w:pos="1557"/>
        </w:tabs>
        <w:ind w:left="1557" w:hanging="420"/>
      </w:pPr>
    </w:lvl>
    <w:lvl w:ilvl="3" w:tplc="0409000F" w:tentative="1">
      <w:start w:val="1"/>
      <w:numFmt w:val="decimal"/>
      <w:lvlText w:val="%4."/>
      <w:lvlJc w:val="left"/>
      <w:pPr>
        <w:tabs>
          <w:tab w:val="num" w:pos="1977"/>
        </w:tabs>
        <w:ind w:left="1977" w:hanging="420"/>
      </w:pPr>
    </w:lvl>
    <w:lvl w:ilvl="4" w:tplc="04090017" w:tentative="1">
      <w:start w:val="1"/>
      <w:numFmt w:val="aiueoFullWidth"/>
      <w:lvlText w:val="(%5)"/>
      <w:lvlJc w:val="left"/>
      <w:pPr>
        <w:tabs>
          <w:tab w:val="num" w:pos="2397"/>
        </w:tabs>
        <w:ind w:left="2397" w:hanging="420"/>
      </w:pPr>
    </w:lvl>
    <w:lvl w:ilvl="5" w:tplc="04090011" w:tentative="1">
      <w:start w:val="1"/>
      <w:numFmt w:val="decimalEnclosedCircle"/>
      <w:lvlText w:val="%6"/>
      <w:lvlJc w:val="left"/>
      <w:pPr>
        <w:tabs>
          <w:tab w:val="num" w:pos="2817"/>
        </w:tabs>
        <w:ind w:left="2817" w:hanging="420"/>
      </w:pPr>
    </w:lvl>
    <w:lvl w:ilvl="6" w:tplc="0409000F" w:tentative="1">
      <w:start w:val="1"/>
      <w:numFmt w:val="decimal"/>
      <w:lvlText w:val="%7."/>
      <w:lvlJc w:val="left"/>
      <w:pPr>
        <w:tabs>
          <w:tab w:val="num" w:pos="3237"/>
        </w:tabs>
        <w:ind w:left="3237" w:hanging="420"/>
      </w:pPr>
    </w:lvl>
    <w:lvl w:ilvl="7" w:tplc="04090017" w:tentative="1">
      <w:start w:val="1"/>
      <w:numFmt w:val="aiueoFullWidth"/>
      <w:lvlText w:val="(%8)"/>
      <w:lvlJc w:val="left"/>
      <w:pPr>
        <w:tabs>
          <w:tab w:val="num" w:pos="3657"/>
        </w:tabs>
        <w:ind w:left="3657" w:hanging="420"/>
      </w:pPr>
    </w:lvl>
    <w:lvl w:ilvl="8" w:tplc="04090011" w:tentative="1">
      <w:start w:val="1"/>
      <w:numFmt w:val="decimalEnclosedCircle"/>
      <w:lvlText w:val="%9"/>
      <w:lvlJc w:val="left"/>
      <w:pPr>
        <w:tabs>
          <w:tab w:val="num" w:pos="4077"/>
        </w:tabs>
        <w:ind w:left="4077" w:hanging="420"/>
      </w:pPr>
    </w:lvl>
  </w:abstractNum>
  <w:abstractNum w:abstractNumId="2" w15:restartNumberingAfterBreak="0">
    <w:nsid w:val="08670EF7"/>
    <w:multiLevelType w:val="hybridMultilevel"/>
    <w:tmpl w:val="C14E7776"/>
    <w:lvl w:ilvl="0" w:tplc="54B06A3C">
      <w:start w:val="1"/>
      <w:numFmt w:val="decimalFullWidth"/>
      <w:lvlText w:val="（%1）"/>
      <w:lvlJc w:val="left"/>
      <w:pPr>
        <w:tabs>
          <w:tab w:val="num" w:pos="1493"/>
        </w:tabs>
        <w:ind w:left="1493" w:hanging="720"/>
      </w:pPr>
      <w:rPr>
        <w:rFonts w:ascii="Century" w:eastAsia="ＭＳ 明朝" w:hAnsi="Century" w:cs="Times New Roman"/>
        <w:lang w:val="en-US"/>
      </w:rPr>
    </w:lvl>
    <w:lvl w:ilvl="1" w:tplc="04090017" w:tentative="1">
      <w:start w:val="1"/>
      <w:numFmt w:val="aiueoFullWidth"/>
      <w:lvlText w:val="(%2)"/>
      <w:lvlJc w:val="left"/>
      <w:pPr>
        <w:tabs>
          <w:tab w:val="num" w:pos="1613"/>
        </w:tabs>
        <w:ind w:left="1613" w:hanging="420"/>
      </w:pPr>
    </w:lvl>
    <w:lvl w:ilvl="2" w:tplc="04090011" w:tentative="1">
      <w:start w:val="1"/>
      <w:numFmt w:val="decimalEnclosedCircle"/>
      <w:lvlText w:val="%3"/>
      <w:lvlJc w:val="left"/>
      <w:pPr>
        <w:tabs>
          <w:tab w:val="num" w:pos="2033"/>
        </w:tabs>
        <w:ind w:left="2033" w:hanging="420"/>
      </w:pPr>
    </w:lvl>
    <w:lvl w:ilvl="3" w:tplc="0409000F" w:tentative="1">
      <w:start w:val="1"/>
      <w:numFmt w:val="decimal"/>
      <w:lvlText w:val="%4."/>
      <w:lvlJc w:val="left"/>
      <w:pPr>
        <w:tabs>
          <w:tab w:val="num" w:pos="2453"/>
        </w:tabs>
        <w:ind w:left="2453" w:hanging="420"/>
      </w:pPr>
    </w:lvl>
    <w:lvl w:ilvl="4" w:tplc="04090017" w:tentative="1">
      <w:start w:val="1"/>
      <w:numFmt w:val="aiueoFullWidth"/>
      <w:lvlText w:val="(%5)"/>
      <w:lvlJc w:val="left"/>
      <w:pPr>
        <w:tabs>
          <w:tab w:val="num" w:pos="2873"/>
        </w:tabs>
        <w:ind w:left="2873" w:hanging="420"/>
      </w:pPr>
    </w:lvl>
    <w:lvl w:ilvl="5" w:tplc="04090011" w:tentative="1">
      <w:start w:val="1"/>
      <w:numFmt w:val="decimalEnclosedCircle"/>
      <w:lvlText w:val="%6"/>
      <w:lvlJc w:val="left"/>
      <w:pPr>
        <w:tabs>
          <w:tab w:val="num" w:pos="3293"/>
        </w:tabs>
        <w:ind w:left="3293" w:hanging="420"/>
      </w:pPr>
    </w:lvl>
    <w:lvl w:ilvl="6" w:tplc="0409000F" w:tentative="1">
      <w:start w:val="1"/>
      <w:numFmt w:val="decimal"/>
      <w:lvlText w:val="%7."/>
      <w:lvlJc w:val="left"/>
      <w:pPr>
        <w:tabs>
          <w:tab w:val="num" w:pos="3713"/>
        </w:tabs>
        <w:ind w:left="3713" w:hanging="420"/>
      </w:pPr>
    </w:lvl>
    <w:lvl w:ilvl="7" w:tplc="04090017" w:tentative="1">
      <w:start w:val="1"/>
      <w:numFmt w:val="aiueoFullWidth"/>
      <w:lvlText w:val="(%8)"/>
      <w:lvlJc w:val="left"/>
      <w:pPr>
        <w:tabs>
          <w:tab w:val="num" w:pos="4133"/>
        </w:tabs>
        <w:ind w:left="4133" w:hanging="420"/>
      </w:pPr>
    </w:lvl>
    <w:lvl w:ilvl="8" w:tplc="04090011" w:tentative="1">
      <w:start w:val="1"/>
      <w:numFmt w:val="decimalEnclosedCircle"/>
      <w:lvlText w:val="%9"/>
      <w:lvlJc w:val="left"/>
      <w:pPr>
        <w:tabs>
          <w:tab w:val="num" w:pos="4553"/>
        </w:tabs>
        <w:ind w:left="4553" w:hanging="420"/>
      </w:pPr>
    </w:lvl>
  </w:abstractNum>
  <w:abstractNum w:abstractNumId="3" w15:restartNumberingAfterBreak="0">
    <w:nsid w:val="0C861214"/>
    <w:multiLevelType w:val="hybridMultilevel"/>
    <w:tmpl w:val="9FC60D24"/>
    <w:lvl w:ilvl="0" w:tplc="4FA01EC4">
      <w:start w:val="3"/>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CAB2E8A"/>
    <w:multiLevelType w:val="hybridMultilevel"/>
    <w:tmpl w:val="97482A8E"/>
    <w:lvl w:ilvl="0" w:tplc="8FC01C50">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671D5F"/>
    <w:multiLevelType w:val="hybridMultilevel"/>
    <w:tmpl w:val="9C68E552"/>
    <w:lvl w:ilvl="0" w:tplc="6FD4871C">
      <w:start w:val="1"/>
      <w:numFmt w:val="decimalFullWidth"/>
      <w:suff w:val="nothing"/>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706463"/>
    <w:multiLevelType w:val="hybridMultilevel"/>
    <w:tmpl w:val="FBF2F5D2"/>
    <w:lvl w:ilvl="0" w:tplc="FA2856E0">
      <w:start w:val="1"/>
      <w:numFmt w:val="decimalFullWidth"/>
      <w:suff w:val="nothing"/>
      <w:lvlText w:val="（%1）"/>
      <w:lvlJc w:val="left"/>
      <w:pPr>
        <w:ind w:left="424" w:hanging="420"/>
      </w:pPr>
      <w:rPr>
        <w:rFonts w:hint="default"/>
        <w:color w:val="auto"/>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7" w15:restartNumberingAfterBreak="0">
    <w:nsid w:val="1460546C"/>
    <w:multiLevelType w:val="hybridMultilevel"/>
    <w:tmpl w:val="07968608"/>
    <w:lvl w:ilvl="0" w:tplc="BDC6050C">
      <w:start w:val="1"/>
      <w:numFmt w:val="decimalFullWidth"/>
      <w:lvlText w:val="（%1）"/>
      <w:lvlJc w:val="left"/>
      <w:pPr>
        <w:ind w:left="724" w:hanging="72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8" w15:restartNumberingAfterBreak="0">
    <w:nsid w:val="1C801D5A"/>
    <w:multiLevelType w:val="hybridMultilevel"/>
    <w:tmpl w:val="C25CF87C"/>
    <w:lvl w:ilvl="0" w:tplc="F064EA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8D5AEE"/>
    <w:multiLevelType w:val="hybridMultilevel"/>
    <w:tmpl w:val="FE7C6B06"/>
    <w:lvl w:ilvl="0" w:tplc="A7CA7B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2E0E55"/>
    <w:multiLevelType w:val="hybridMultilevel"/>
    <w:tmpl w:val="E9B8D13C"/>
    <w:lvl w:ilvl="0" w:tplc="BDC6050C">
      <w:start w:val="1"/>
      <w:numFmt w:val="decimalFullWidth"/>
      <w:lvlText w:val="（%1）"/>
      <w:lvlJc w:val="left"/>
      <w:pPr>
        <w:ind w:left="7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6388B"/>
    <w:multiLevelType w:val="hybridMultilevel"/>
    <w:tmpl w:val="67328992"/>
    <w:lvl w:ilvl="0" w:tplc="12E8AEFC">
      <w:start w:val="1"/>
      <w:numFmt w:val="decimalFullWidth"/>
      <w:suff w:val="nothing"/>
      <w:lvlText w:val="（%1）"/>
      <w:lvlJc w:val="left"/>
      <w:pPr>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314D0902"/>
    <w:multiLevelType w:val="hybridMultilevel"/>
    <w:tmpl w:val="AB069CFC"/>
    <w:lvl w:ilvl="0" w:tplc="466046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2B79FB"/>
    <w:multiLevelType w:val="hybridMultilevel"/>
    <w:tmpl w:val="96A024B8"/>
    <w:lvl w:ilvl="0" w:tplc="3A622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C44949"/>
    <w:multiLevelType w:val="hybridMultilevel"/>
    <w:tmpl w:val="1F288D84"/>
    <w:lvl w:ilvl="0" w:tplc="39B099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E942C2"/>
    <w:multiLevelType w:val="hybridMultilevel"/>
    <w:tmpl w:val="666492A8"/>
    <w:lvl w:ilvl="0" w:tplc="233628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D93BC9"/>
    <w:multiLevelType w:val="hybridMultilevel"/>
    <w:tmpl w:val="F31C1C4E"/>
    <w:lvl w:ilvl="0" w:tplc="8342F9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2C01F0"/>
    <w:multiLevelType w:val="hybridMultilevel"/>
    <w:tmpl w:val="AE0A2B9E"/>
    <w:lvl w:ilvl="0" w:tplc="C100C5A4">
      <w:start w:val="1"/>
      <w:numFmt w:val="decimalFullWidth"/>
      <w:suff w:val="nothing"/>
      <w:lvlText w:val="（%1）"/>
      <w:lvlJc w:val="left"/>
      <w:pPr>
        <w:ind w:left="940" w:hanging="720"/>
      </w:pPr>
      <w:rPr>
        <w:rFonts w:ascii="Century" w:eastAsia="ＭＳ 明朝" w:hAnsi="Century" w:cs="Times New Roman" w:hint="eastAsia"/>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49B97425"/>
    <w:multiLevelType w:val="hybridMultilevel"/>
    <w:tmpl w:val="157EF3CE"/>
    <w:lvl w:ilvl="0" w:tplc="B3381AE4">
      <w:start w:val="3"/>
      <w:numFmt w:val="decimal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9" w15:restartNumberingAfterBreak="0">
    <w:nsid w:val="4A486FBD"/>
    <w:multiLevelType w:val="hybridMultilevel"/>
    <w:tmpl w:val="0F8CE920"/>
    <w:lvl w:ilvl="0" w:tplc="40B019FA">
      <w:start w:val="1"/>
      <w:numFmt w:val="decimalFullWidth"/>
      <w:lvlText w:val="（%1）　"/>
      <w:lvlJc w:val="left"/>
      <w:pPr>
        <w:ind w:left="1004" w:hanging="720"/>
      </w:pPr>
      <w:rPr>
        <w:rFonts w:hint="default"/>
      </w:rPr>
    </w:lvl>
    <w:lvl w:ilvl="1" w:tplc="3F9CB36C">
      <w:start w:val="1"/>
      <w:numFmt w:val="bullet"/>
      <w:lvlText w:val="※"/>
      <w:lvlJc w:val="left"/>
      <w:pPr>
        <w:ind w:left="1064" w:hanging="360"/>
      </w:pPr>
      <w:rPr>
        <w:rFonts w:ascii="ＭＳ 明朝" w:eastAsia="ＭＳ 明朝" w:hAnsi="ＭＳ 明朝" w:cs="Times New Roman" w:hint="eastAsia"/>
        <w:lang w:val="en-US"/>
      </w:rPr>
    </w:lvl>
    <w:lvl w:ilvl="2" w:tplc="05888E60">
      <w:start w:val="1"/>
      <w:numFmt w:val="decimalEnclosedCircle"/>
      <w:lvlText w:val="%3"/>
      <w:lvlJc w:val="left"/>
      <w:pPr>
        <w:ind w:left="1544" w:hanging="420"/>
      </w:pPr>
      <w:rPr>
        <w:lang w:val="en-US"/>
      </w:r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4B390620"/>
    <w:multiLevelType w:val="hybridMultilevel"/>
    <w:tmpl w:val="63EE18BC"/>
    <w:lvl w:ilvl="0" w:tplc="6BAE92F0">
      <w:start w:val="1"/>
      <w:numFmt w:val="decimalFullWidth"/>
      <w:suff w:val="nothing"/>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8B18A6"/>
    <w:multiLevelType w:val="hybridMultilevel"/>
    <w:tmpl w:val="7222F962"/>
    <w:lvl w:ilvl="0" w:tplc="09066F8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581B5CC8"/>
    <w:multiLevelType w:val="hybridMultilevel"/>
    <w:tmpl w:val="7222F962"/>
    <w:lvl w:ilvl="0" w:tplc="09066F8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3" w15:restartNumberingAfterBreak="0">
    <w:nsid w:val="5C4F0AB1"/>
    <w:multiLevelType w:val="hybridMultilevel"/>
    <w:tmpl w:val="378A054A"/>
    <w:lvl w:ilvl="0" w:tplc="A20C19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55454B"/>
    <w:multiLevelType w:val="hybridMultilevel"/>
    <w:tmpl w:val="5E2C524C"/>
    <w:lvl w:ilvl="0" w:tplc="BD7EFF1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5DC469E2"/>
    <w:multiLevelType w:val="hybridMultilevel"/>
    <w:tmpl w:val="A07AD058"/>
    <w:lvl w:ilvl="0" w:tplc="29FAC39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6" w15:restartNumberingAfterBreak="0">
    <w:nsid w:val="611E0088"/>
    <w:multiLevelType w:val="hybridMultilevel"/>
    <w:tmpl w:val="F200AD2C"/>
    <w:lvl w:ilvl="0" w:tplc="03400A20">
      <w:start w:val="2"/>
      <w:numFmt w:val="decimalFullWidth"/>
      <w:lvlText w:val="（%1）"/>
      <w:lvlJc w:val="left"/>
      <w:pPr>
        <w:ind w:left="720" w:hanging="720"/>
      </w:pPr>
      <w:rPr>
        <w:rFonts w:asciiTheme="minorEastAsia" w:eastAsiaTheme="minorEastAsia" w:hAnsiTheme="minorEastAsia"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6B5CDE"/>
    <w:multiLevelType w:val="hybridMultilevel"/>
    <w:tmpl w:val="E45089E6"/>
    <w:lvl w:ilvl="0" w:tplc="E3C480AC">
      <w:start w:val="1"/>
      <w:numFmt w:val="decimalFullWidth"/>
      <w:suff w:val="nothing"/>
      <w:lvlText w:val="（%1）"/>
      <w:lvlJc w:val="left"/>
      <w:pPr>
        <w:ind w:left="940" w:hanging="720"/>
      </w:pPr>
      <w:rPr>
        <w:rFonts w:hint="default"/>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28" w15:restartNumberingAfterBreak="0">
    <w:nsid w:val="6A673196"/>
    <w:multiLevelType w:val="hybridMultilevel"/>
    <w:tmpl w:val="6E7C246A"/>
    <w:lvl w:ilvl="0" w:tplc="654C9E6A">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7C60B0"/>
    <w:multiLevelType w:val="hybridMultilevel"/>
    <w:tmpl w:val="F13E6448"/>
    <w:lvl w:ilvl="0" w:tplc="0994E5C8">
      <w:start w:val="3"/>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75C42DDE"/>
    <w:multiLevelType w:val="hybridMultilevel"/>
    <w:tmpl w:val="8B9C4D9A"/>
    <w:lvl w:ilvl="0" w:tplc="8724FBFA">
      <w:start w:val="1"/>
      <w:numFmt w:val="decimalFullWidth"/>
      <w:suff w:val="nothing"/>
      <w:lvlText w:val="（%1）"/>
      <w:lvlJc w:val="left"/>
      <w:pPr>
        <w:ind w:left="940" w:hanging="720"/>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1" w15:restartNumberingAfterBreak="0">
    <w:nsid w:val="75EA6485"/>
    <w:multiLevelType w:val="hybridMultilevel"/>
    <w:tmpl w:val="3FD2D178"/>
    <w:lvl w:ilvl="0" w:tplc="89BC8BF2">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2"/>
  </w:num>
  <w:num w:numId="3">
    <w:abstractNumId w:val="16"/>
  </w:num>
  <w:num w:numId="4">
    <w:abstractNumId w:val="28"/>
  </w:num>
  <w:num w:numId="5">
    <w:abstractNumId w:val="15"/>
  </w:num>
  <w:num w:numId="6">
    <w:abstractNumId w:val="9"/>
  </w:num>
  <w:num w:numId="7">
    <w:abstractNumId w:val="14"/>
  </w:num>
  <w:num w:numId="8">
    <w:abstractNumId w:val="8"/>
  </w:num>
  <w:num w:numId="9">
    <w:abstractNumId w:val="30"/>
  </w:num>
  <w:num w:numId="10">
    <w:abstractNumId w:val="3"/>
  </w:num>
  <w:num w:numId="11">
    <w:abstractNumId w:val="18"/>
  </w:num>
  <w:num w:numId="12">
    <w:abstractNumId w:val="29"/>
  </w:num>
  <w:num w:numId="13">
    <w:abstractNumId w:val="17"/>
  </w:num>
  <w:num w:numId="14">
    <w:abstractNumId w:val="11"/>
  </w:num>
  <w:num w:numId="15">
    <w:abstractNumId w:val="24"/>
  </w:num>
  <w:num w:numId="16">
    <w:abstractNumId w:val="22"/>
  </w:num>
  <w:num w:numId="17">
    <w:abstractNumId w:val="19"/>
  </w:num>
  <w:num w:numId="18">
    <w:abstractNumId w:val="1"/>
  </w:num>
  <w:num w:numId="19">
    <w:abstractNumId w:val="21"/>
  </w:num>
  <w:num w:numId="20">
    <w:abstractNumId w:val="25"/>
  </w:num>
  <w:num w:numId="21">
    <w:abstractNumId w:val="20"/>
  </w:num>
  <w:num w:numId="22">
    <w:abstractNumId w:val="27"/>
  </w:num>
  <w:num w:numId="23">
    <w:abstractNumId w:val="0"/>
  </w:num>
  <w:num w:numId="24">
    <w:abstractNumId w:val="5"/>
  </w:num>
  <w:num w:numId="25">
    <w:abstractNumId w:val="0"/>
  </w:num>
  <w:num w:numId="26">
    <w:abstractNumId w:val="6"/>
  </w:num>
  <w:num w:numId="27">
    <w:abstractNumId w:val="7"/>
  </w:num>
  <w:num w:numId="28">
    <w:abstractNumId w:val="10"/>
  </w:num>
  <w:num w:numId="29">
    <w:abstractNumId w:val="12"/>
  </w:num>
  <w:num w:numId="30">
    <w:abstractNumId w:val="4"/>
  </w:num>
  <w:num w:numId="31">
    <w:abstractNumId w:val="31"/>
  </w:num>
  <w:num w:numId="32">
    <w:abstractNumId w:val="2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7D"/>
    <w:rsid w:val="00000D33"/>
    <w:rsid w:val="00003D2F"/>
    <w:rsid w:val="000115DF"/>
    <w:rsid w:val="0001390A"/>
    <w:rsid w:val="00013E11"/>
    <w:rsid w:val="00021F7A"/>
    <w:rsid w:val="00025265"/>
    <w:rsid w:val="00026AF2"/>
    <w:rsid w:val="00030FA9"/>
    <w:rsid w:val="00032947"/>
    <w:rsid w:val="00036934"/>
    <w:rsid w:val="00041EE9"/>
    <w:rsid w:val="0004400C"/>
    <w:rsid w:val="0004418E"/>
    <w:rsid w:val="0004437A"/>
    <w:rsid w:val="000464E7"/>
    <w:rsid w:val="00051566"/>
    <w:rsid w:val="00052ECC"/>
    <w:rsid w:val="0005306B"/>
    <w:rsid w:val="00074607"/>
    <w:rsid w:val="000755AC"/>
    <w:rsid w:val="00082E67"/>
    <w:rsid w:val="00085A64"/>
    <w:rsid w:val="00086BE5"/>
    <w:rsid w:val="000876D9"/>
    <w:rsid w:val="00094BFF"/>
    <w:rsid w:val="00094F6A"/>
    <w:rsid w:val="000953F4"/>
    <w:rsid w:val="00097CDC"/>
    <w:rsid w:val="000A01F5"/>
    <w:rsid w:val="000A11AD"/>
    <w:rsid w:val="000A130F"/>
    <w:rsid w:val="000A624D"/>
    <w:rsid w:val="000B0FAD"/>
    <w:rsid w:val="000B5E18"/>
    <w:rsid w:val="000C030C"/>
    <w:rsid w:val="000C1D99"/>
    <w:rsid w:val="000C4E51"/>
    <w:rsid w:val="000C5D77"/>
    <w:rsid w:val="000C77A7"/>
    <w:rsid w:val="000E2F16"/>
    <w:rsid w:val="000E36ED"/>
    <w:rsid w:val="000E589A"/>
    <w:rsid w:val="000E5CF2"/>
    <w:rsid w:val="000E5F85"/>
    <w:rsid w:val="000E6848"/>
    <w:rsid w:val="000E6AC0"/>
    <w:rsid w:val="000E6AF3"/>
    <w:rsid w:val="000E7EB2"/>
    <w:rsid w:val="000F34FD"/>
    <w:rsid w:val="0010175E"/>
    <w:rsid w:val="00101CE2"/>
    <w:rsid w:val="00101D17"/>
    <w:rsid w:val="00102845"/>
    <w:rsid w:val="00102A45"/>
    <w:rsid w:val="00102E27"/>
    <w:rsid w:val="00105714"/>
    <w:rsid w:val="00112C2E"/>
    <w:rsid w:val="00115018"/>
    <w:rsid w:val="0012326A"/>
    <w:rsid w:val="001240C7"/>
    <w:rsid w:val="0013037D"/>
    <w:rsid w:val="00137FC3"/>
    <w:rsid w:val="00140FDB"/>
    <w:rsid w:val="00141BB9"/>
    <w:rsid w:val="00142C4D"/>
    <w:rsid w:val="00145A02"/>
    <w:rsid w:val="00150E02"/>
    <w:rsid w:val="00152E37"/>
    <w:rsid w:val="001562D0"/>
    <w:rsid w:val="001572F5"/>
    <w:rsid w:val="00157317"/>
    <w:rsid w:val="00157609"/>
    <w:rsid w:val="001618F0"/>
    <w:rsid w:val="00162CFC"/>
    <w:rsid w:val="00171635"/>
    <w:rsid w:val="00173E69"/>
    <w:rsid w:val="00175F53"/>
    <w:rsid w:val="001800F2"/>
    <w:rsid w:val="00186AB6"/>
    <w:rsid w:val="001973E8"/>
    <w:rsid w:val="001A0D73"/>
    <w:rsid w:val="001A2620"/>
    <w:rsid w:val="001A5E51"/>
    <w:rsid w:val="001B2467"/>
    <w:rsid w:val="001B5507"/>
    <w:rsid w:val="001C139F"/>
    <w:rsid w:val="001C372A"/>
    <w:rsid w:val="001C51CF"/>
    <w:rsid w:val="001C6AB9"/>
    <w:rsid w:val="001C7E36"/>
    <w:rsid w:val="001E0954"/>
    <w:rsid w:val="001E165F"/>
    <w:rsid w:val="001E2546"/>
    <w:rsid w:val="001E4E86"/>
    <w:rsid w:val="001E5004"/>
    <w:rsid w:val="001F1312"/>
    <w:rsid w:val="001F32FD"/>
    <w:rsid w:val="001F6802"/>
    <w:rsid w:val="002001D3"/>
    <w:rsid w:val="00201141"/>
    <w:rsid w:val="00201C5E"/>
    <w:rsid w:val="002030BD"/>
    <w:rsid w:val="00205FF0"/>
    <w:rsid w:val="00206315"/>
    <w:rsid w:val="00210220"/>
    <w:rsid w:val="00211497"/>
    <w:rsid w:val="0021431D"/>
    <w:rsid w:val="002179EE"/>
    <w:rsid w:val="002205D5"/>
    <w:rsid w:val="002248C7"/>
    <w:rsid w:val="002270E2"/>
    <w:rsid w:val="00232CE7"/>
    <w:rsid w:val="00236078"/>
    <w:rsid w:val="00236B54"/>
    <w:rsid w:val="002460E6"/>
    <w:rsid w:val="00255EF3"/>
    <w:rsid w:val="002611A8"/>
    <w:rsid w:val="00266212"/>
    <w:rsid w:val="002703D8"/>
    <w:rsid w:val="00275B7D"/>
    <w:rsid w:val="00282832"/>
    <w:rsid w:val="0028592C"/>
    <w:rsid w:val="00286C7D"/>
    <w:rsid w:val="00292682"/>
    <w:rsid w:val="002955A9"/>
    <w:rsid w:val="00295F2E"/>
    <w:rsid w:val="00297906"/>
    <w:rsid w:val="00297D5A"/>
    <w:rsid w:val="002C3C95"/>
    <w:rsid w:val="002C54F0"/>
    <w:rsid w:val="002D528F"/>
    <w:rsid w:val="002D5D1B"/>
    <w:rsid w:val="002D654E"/>
    <w:rsid w:val="002D6D85"/>
    <w:rsid w:val="002D7BD9"/>
    <w:rsid w:val="002F1E5B"/>
    <w:rsid w:val="002F492C"/>
    <w:rsid w:val="002F6AAF"/>
    <w:rsid w:val="00302CB5"/>
    <w:rsid w:val="0030618C"/>
    <w:rsid w:val="00316832"/>
    <w:rsid w:val="00320C0A"/>
    <w:rsid w:val="00321F86"/>
    <w:rsid w:val="00322483"/>
    <w:rsid w:val="0032558E"/>
    <w:rsid w:val="003325DF"/>
    <w:rsid w:val="00335858"/>
    <w:rsid w:val="00336338"/>
    <w:rsid w:val="003474BE"/>
    <w:rsid w:val="0035025D"/>
    <w:rsid w:val="00353718"/>
    <w:rsid w:val="003545BB"/>
    <w:rsid w:val="00355EE6"/>
    <w:rsid w:val="00357479"/>
    <w:rsid w:val="0036626E"/>
    <w:rsid w:val="00366FA8"/>
    <w:rsid w:val="0037056F"/>
    <w:rsid w:val="00372EC8"/>
    <w:rsid w:val="00377582"/>
    <w:rsid w:val="00383F13"/>
    <w:rsid w:val="003845FF"/>
    <w:rsid w:val="003846BB"/>
    <w:rsid w:val="00385BA9"/>
    <w:rsid w:val="00387618"/>
    <w:rsid w:val="003916DD"/>
    <w:rsid w:val="0039344F"/>
    <w:rsid w:val="003969CB"/>
    <w:rsid w:val="003A13A8"/>
    <w:rsid w:val="003B0558"/>
    <w:rsid w:val="003B31DD"/>
    <w:rsid w:val="003B3B15"/>
    <w:rsid w:val="003B692B"/>
    <w:rsid w:val="003C5F72"/>
    <w:rsid w:val="003C641E"/>
    <w:rsid w:val="003C6EAD"/>
    <w:rsid w:val="003D58BE"/>
    <w:rsid w:val="003E170A"/>
    <w:rsid w:val="003E28E8"/>
    <w:rsid w:val="003E2BB7"/>
    <w:rsid w:val="003E3727"/>
    <w:rsid w:val="003E3EBC"/>
    <w:rsid w:val="003E4829"/>
    <w:rsid w:val="003E6D60"/>
    <w:rsid w:val="003F045E"/>
    <w:rsid w:val="003F6B01"/>
    <w:rsid w:val="00400E40"/>
    <w:rsid w:val="004025EB"/>
    <w:rsid w:val="00402ABB"/>
    <w:rsid w:val="00403351"/>
    <w:rsid w:val="00404ED3"/>
    <w:rsid w:val="00410A4C"/>
    <w:rsid w:val="00412CB8"/>
    <w:rsid w:val="0042432F"/>
    <w:rsid w:val="004253D1"/>
    <w:rsid w:val="004279BE"/>
    <w:rsid w:val="00430174"/>
    <w:rsid w:val="0043374D"/>
    <w:rsid w:val="0043672E"/>
    <w:rsid w:val="004401CD"/>
    <w:rsid w:val="00441695"/>
    <w:rsid w:val="00446021"/>
    <w:rsid w:val="004471FE"/>
    <w:rsid w:val="00450E47"/>
    <w:rsid w:val="004529AD"/>
    <w:rsid w:val="00462458"/>
    <w:rsid w:val="00464501"/>
    <w:rsid w:val="00470193"/>
    <w:rsid w:val="004710A5"/>
    <w:rsid w:val="004714E8"/>
    <w:rsid w:val="00473E05"/>
    <w:rsid w:val="004754B0"/>
    <w:rsid w:val="0048070A"/>
    <w:rsid w:val="00484D91"/>
    <w:rsid w:val="00486526"/>
    <w:rsid w:val="00487967"/>
    <w:rsid w:val="00491F2B"/>
    <w:rsid w:val="00494B61"/>
    <w:rsid w:val="0049524C"/>
    <w:rsid w:val="00496354"/>
    <w:rsid w:val="00496C18"/>
    <w:rsid w:val="004A4558"/>
    <w:rsid w:val="004A6B92"/>
    <w:rsid w:val="004B49B2"/>
    <w:rsid w:val="004B5B3C"/>
    <w:rsid w:val="004C20E0"/>
    <w:rsid w:val="004C2655"/>
    <w:rsid w:val="004C63D3"/>
    <w:rsid w:val="004D1275"/>
    <w:rsid w:val="004D2D34"/>
    <w:rsid w:val="004D5D44"/>
    <w:rsid w:val="004E2638"/>
    <w:rsid w:val="004E285B"/>
    <w:rsid w:val="004E28C6"/>
    <w:rsid w:val="004E29B7"/>
    <w:rsid w:val="004E3044"/>
    <w:rsid w:val="004E4FE1"/>
    <w:rsid w:val="004E72D9"/>
    <w:rsid w:val="004F3FC3"/>
    <w:rsid w:val="00501D2A"/>
    <w:rsid w:val="0050620D"/>
    <w:rsid w:val="00506D59"/>
    <w:rsid w:val="00507269"/>
    <w:rsid w:val="00513C57"/>
    <w:rsid w:val="00515C44"/>
    <w:rsid w:val="00520693"/>
    <w:rsid w:val="0052349F"/>
    <w:rsid w:val="00530FA0"/>
    <w:rsid w:val="0053217E"/>
    <w:rsid w:val="00532B9E"/>
    <w:rsid w:val="00533F2F"/>
    <w:rsid w:val="0053524D"/>
    <w:rsid w:val="00537840"/>
    <w:rsid w:val="0054087F"/>
    <w:rsid w:val="005438AC"/>
    <w:rsid w:val="0054519E"/>
    <w:rsid w:val="00545337"/>
    <w:rsid w:val="005472D1"/>
    <w:rsid w:val="005511AD"/>
    <w:rsid w:val="00554D89"/>
    <w:rsid w:val="005614FE"/>
    <w:rsid w:val="00563C3A"/>
    <w:rsid w:val="00575D7B"/>
    <w:rsid w:val="00576B46"/>
    <w:rsid w:val="00583978"/>
    <w:rsid w:val="005865C6"/>
    <w:rsid w:val="00594123"/>
    <w:rsid w:val="00594A50"/>
    <w:rsid w:val="00595A19"/>
    <w:rsid w:val="00597370"/>
    <w:rsid w:val="005A1AF1"/>
    <w:rsid w:val="005A21E4"/>
    <w:rsid w:val="005A5CEE"/>
    <w:rsid w:val="005B383F"/>
    <w:rsid w:val="005B4382"/>
    <w:rsid w:val="005B5177"/>
    <w:rsid w:val="005B7865"/>
    <w:rsid w:val="005C155F"/>
    <w:rsid w:val="005C17BF"/>
    <w:rsid w:val="005C3FA9"/>
    <w:rsid w:val="005C4F13"/>
    <w:rsid w:val="005D034B"/>
    <w:rsid w:val="005D096D"/>
    <w:rsid w:val="005D0D84"/>
    <w:rsid w:val="005D69CD"/>
    <w:rsid w:val="005D6D63"/>
    <w:rsid w:val="005E0F73"/>
    <w:rsid w:val="005E3EE6"/>
    <w:rsid w:val="005E53D7"/>
    <w:rsid w:val="005F21AA"/>
    <w:rsid w:val="005F6BE5"/>
    <w:rsid w:val="006122F0"/>
    <w:rsid w:val="006127B6"/>
    <w:rsid w:val="00615208"/>
    <w:rsid w:val="0061624F"/>
    <w:rsid w:val="006177AC"/>
    <w:rsid w:val="00620DDD"/>
    <w:rsid w:val="006226BC"/>
    <w:rsid w:val="00623DBB"/>
    <w:rsid w:val="006242C3"/>
    <w:rsid w:val="006257BD"/>
    <w:rsid w:val="00626BEF"/>
    <w:rsid w:val="006274D6"/>
    <w:rsid w:val="00630D7E"/>
    <w:rsid w:val="006327D9"/>
    <w:rsid w:val="006337A2"/>
    <w:rsid w:val="0064015F"/>
    <w:rsid w:val="00640681"/>
    <w:rsid w:val="00640AA5"/>
    <w:rsid w:val="0064308F"/>
    <w:rsid w:val="00643F37"/>
    <w:rsid w:val="0064481D"/>
    <w:rsid w:val="00647132"/>
    <w:rsid w:val="00655540"/>
    <w:rsid w:val="00655E1E"/>
    <w:rsid w:val="00657143"/>
    <w:rsid w:val="00662D3F"/>
    <w:rsid w:val="006643A5"/>
    <w:rsid w:val="00666B2E"/>
    <w:rsid w:val="00670068"/>
    <w:rsid w:val="00675E8C"/>
    <w:rsid w:val="00676327"/>
    <w:rsid w:val="00682152"/>
    <w:rsid w:val="00683878"/>
    <w:rsid w:val="00692EE6"/>
    <w:rsid w:val="006A2800"/>
    <w:rsid w:val="006A32D9"/>
    <w:rsid w:val="006A3326"/>
    <w:rsid w:val="006B3ECF"/>
    <w:rsid w:val="006B485A"/>
    <w:rsid w:val="006B48AD"/>
    <w:rsid w:val="006B685A"/>
    <w:rsid w:val="006C0B47"/>
    <w:rsid w:val="006C590D"/>
    <w:rsid w:val="006C7010"/>
    <w:rsid w:val="006D1FBD"/>
    <w:rsid w:val="006E0D73"/>
    <w:rsid w:val="006E1B48"/>
    <w:rsid w:val="006E35ED"/>
    <w:rsid w:val="006E4A4D"/>
    <w:rsid w:val="006E5149"/>
    <w:rsid w:val="006E5226"/>
    <w:rsid w:val="006F17C8"/>
    <w:rsid w:val="006F1EBF"/>
    <w:rsid w:val="006F6ADA"/>
    <w:rsid w:val="00700070"/>
    <w:rsid w:val="00700316"/>
    <w:rsid w:val="00701698"/>
    <w:rsid w:val="00704C28"/>
    <w:rsid w:val="007066D0"/>
    <w:rsid w:val="007078FE"/>
    <w:rsid w:val="00711189"/>
    <w:rsid w:val="00711222"/>
    <w:rsid w:val="00711C97"/>
    <w:rsid w:val="0071241C"/>
    <w:rsid w:val="00712B66"/>
    <w:rsid w:val="007132A0"/>
    <w:rsid w:val="007200C9"/>
    <w:rsid w:val="00721BB5"/>
    <w:rsid w:val="007309B4"/>
    <w:rsid w:val="00734139"/>
    <w:rsid w:val="007353AC"/>
    <w:rsid w:val="00735831"/>
    <w:rsid w:val="0074126F"/>
    <w:rsid w:val="007503BC"/>
    <w:rsid w:val="007551E3"/>
    <w:rsid w:val="00760C41"/>
    <w:rsid w:val="0076131D"/>
    <w:rsid w:val="0076394B"/>
    <w:rsid w:val="00763A04"/>
    <w:rsid w:val="00775FE5"/>
    <w:rsid w:val="0077666D"/>
    <w:rsid w:val="007821D0"/>
    <w:rsid w:val="007879A3"/>
    <w:rsid w:val="00793F3E"/>
    <w:rsid w:val="00797D33"/>
    <w:rsid w:val="007A21DB"/>
    <w:rsid w:val="007A28FC"/>
    <w:rsid w:val="007A374B"/>
    <w:rsid w:val="007A4642"/>
    <w:rsid w:val="007A7C2F"/>
    <w:rsid w:val="007B146B"/>
    <w:rsid w:val="007B53A6"/>
    <w:rsid w:val="007C713D"/>
    <w:rsid w:val="007D0EC4"/>
    <w:rsid w:val="007D5DCA"/>
    <w:rsid w:val="007E657E"/>
    <w:rsid w:val="007F1453"/>
    <w:rsid w:val="007F3203"/>
    <w:rsid w:val="007F47DD"/>
    <w:rsid w:val="00803F3D"/>
    <w:rsid w:val="00804B61"/>
    <w:rsid w:val="00807131"/>
    <w:rsid w:val="00807779"/>
    <w:rsid w:val="00814A37"/>
    <w:rsid w:val="00815B29"/>
    <w:rsid w:val="008162C5"/>
    <w:rsid w:val="00816C5A"/>
    <w:rsid w:val="00817B87"/>
    <w:rsid w:val="00825B23"/>
    <w:rsid w:val="008279CD"/>
    <w:rsid w:val="00832644"/>
    <w:rsid w:val="00833D9C"/>
    <w:rsid w:val="008349E4"/>
    <w:rsid w:val="00837149"/>
    <w:rsid w:val="00840144"/>
    <w:rsid w:val="00843598"/>
    <w:rsid w:val="00850304"/>
    <w:rsid w:val="008531D6"/>
    <w:rsid w:val="0085362C"/>
    <w:rsid w:val="00853E7A"/>
    <w:rsid w:val="0086114B"/>
    <w:rsid w:val="0086240D"/>
    <w:rsid w:val="008625E9"/>
    <w:rsid w:val="00864644"/>
    <w:rsid w:val="00865755"/>
    <w:rsid w:val="00871D12"/>
    <w:rsid w:val="008726AC"/>
    <w:rsid w:val="008764AF"/>
    <w:rsid w:val="00877B73"/>
    <w:rsid w:val="00882D7B"/>
    <w:rsid w:val="008830AF"/>
    <w:rsid w:val="0088449C"/>
    <w:rsid w:val="0089060E"/>
    <w:rsid w:val="00894413"/>
    <w:rsid w:val="008A66F3"/>
    <w:rsid w:val="008B4442"/>
    <w:rsid w:val="008C1C49"/>
    <w:rsid w:val="008C28FD"/>
    <w:rsid w:val="008C51E8"/>
    <w:rsid w:val="008C7359"/>
    <w:rsid w:val="008D5D1D"/>
    <w:rsid w:val="008D5E98"/>
    <w:rsid w:val="008D6DFE"/>
    <w:rsid w:val="008F1A37"/>
    <w:rsid w:val="008F2C4E"/>
    <w:rsid w:val="008F5547"/>
    <w:rsid w:val="00900126"/>
    <w:rsid w:val="0090191B"/>
    <w:rsid w:val="00905731"/>
    <w:rsid w:val="00910AA0"/>
    <w:rsid w:val="00910ECA"/>
    <w:rsid w:val="0091356D"/>
    <w:rsid w:val="00913838"/>
    <w:rsid w:val="00913929"/>
    <w:rsid w:val="0092059D"/>
    <w:rsid w:val="0092131E"/>
    <w:rsid w:val="00921ABF"/>
    <w:rsid w:val="00921D4D"/>
    <w:rsid w:val="00922CDB"/>
    <w:rsid w:val="00923D3E"/>
    <w:rsid w:val="009271CA"/>
    <w:rsid w:val="009308CF"/>
    <w:rsid w:val="00932049"/>
    <w:rsid w:val="00934DEF"/>
    <w:rsid w:val="00936901"/>
    <w:rsid w:val="00942602"/>
    <w:rsid w:val="00946F87"/>
    <w:rsid w:val="00957A19"/>
    <w:rsid w:val="009719FE"/>
    <w:rsid w:val="00972AA3"/>
    <w:rsid w:val="009741E0"/>
    <w:rsid w:val="0097479E"/>
    <w:rsid w:val="00974A29"/>
    <w:rsid w:val="00977151"/>
    <w:rsid w:val="0098279D"/>
    <w:rsid w:val="00984C0B"/>
    <w:rsid w:val="0099335E"/>
    <w:rsid w:val="009A05D7"/>
    <w:rsid w:val="009A4337"/>
    <w:rsid w:val="009B0D17"/>
    <w:rsid w:val="009B1E19"/>
    <w:rsid w:val="009B2F56"/>
    <w:rsid w:val="009B36BF"/>
    <w:rsid w:val="009B3F8F"/>
    <w:rsid w:val="009B5B2C"/>
    <w:rsid w:val="009B7B87"/>
    <w:rsid w:val="009C0244"/>
    <w:rsid w:val="009C480D"/>
    <w:rsid w:val="009C6415"/>
    <w:rsid w:val="009C67AA"/>
    <w:rsid w:val="009C724A"/>
    <w:rsid w:val="009D2C84"/>
    <w:rsid w:val="009D2DEA"/>
    <w:rsid w:val="009E1DBA"/>
    <w:rsid w:val="009E44BB"/>
    <w:rsid w:val="009F357C"/>
    <w:rsid w:val="009F538C"/>
    <w:rsid w:val="009F5F68"/>
    <w:rsid w:val="009F62BF"/>
    <w:rsid w:val="00A02504"/>
    <w:rsid w:val="00A049DA"/>
    <w:rsid w:val="00A0521E"/>
    <w:rsid w:val="00A1387C"/>
    <w:rsid w:val="00A13F1F"/>
    <w:rsid w:val="00A15610"/>
    <w:rsid w:val="00A16513"/>
    <w:rsid w:val="00A17949"/>
    <w:rsid w:val="00A23AB2"/>
    <w:rsid w:val="00A2532B"/>
    <w:rsid w:val="00A31845"/>
    <w:rsid w:val="00A32A9E"/>
    <w:rsid w:val="00A33406"/>
    <w:rsid w:val="00A3404F"/>
    <w:rsid w:val="00A4576D"/>
    <w:rsid w:val="00A47F5F"/>
    <w:rsid w:val="00A50B62"/>
    <w:rsid w:val="00A52A0A"/>
    <w:rsid w:val="00A616ED"/>
    <w:rsid w:val="00A657C6"/>
    <w:rsid w:val="00A66499"/>
    <w:rsid w:val="00A72ACE"/>
    <w:rsid w:val="00A82F50"/>
    <w:rsid w:val="00A83793"/>
    <w:rsid w:val="00A83BDB"/>
    <w:rsid w:val="00A8688A"/>
    <w:rsid w:val="00AA0919"/>
    <w:rsid w:val="00AA1024"/>
    <w:rsid w:val="00AA1446"/>
    <w:rsid w:val="00AA17EC"/>
    <w:rsid w:val="00AA262E"/>
    <w:rsid w:val="00AA33C7"/>
    <w:rsid w:val="00AA4252"/>
    <w:rsid w:val="00AB2B63"/>
    <w:rsid w:val="00AB2FD7"/>
    <w:rsid w:val="00AB6E55"/>
    <w:rsid w:val="00AB7222"/>
    <w:rsid w:val="00AC3C2A"/>
    <w:rsid w:val="00AC3C3D"/>
    <w:rsid w:val="00AD02A2"/>
    <w:rsid w:val="00AD1815"/>
    <w:rsid w:val="00AD4FF7"/>
    <w:rsid w:val="00AD729E"/>
    <w:rsid w:val="00AD761F"/>
    <w:rsid w:val="00AE60FA"/>
    <w:rsid w:val="00AE788E"/>
    <w:rsid w:val="00B0264A"/>
    <w:rsid w:val="00B02B59"/>
    <w:rsid w:val="00B06522"/>
    <w:rsid w:val="00B06B8A"/>
    <w:rsid w:val="00B14145"/>
    <w:rsid w:val="00B1484D"/>
    <w:rsid w:val="00B27909"/>
    <w:rsid w:val="00B37529"/>
    <w:rsid w:val="00B41EA3"/>
    <w:rsid w:val="00B43B99"/>
    <w:rsid w:val="00B57D1F"/>
    <w:rsid w:val="00B600DD"/>
    <w:rsid w:val="00B65ADF"/>
    <w:rsid w:val="00B7152E"/>
    <w:rsid w:val="00B717B0"/>
    <w:rsid w:val="00B733FD"/>
    <w:rsid w:val="00B757D4"/>
    <w:rsid w:val="00B77D94"/>
    <w:rsid w:val="00B846BA"/>
    <w:rsid w:val="00B90C7E"/>
    <w:rsid w:val="00B97ACF"/>
    <w:rsid w:val="00BA4CDC"/>
    <w:rsid w:val="00BA4F88"/>
    <w:rsid w:val="00BB5353"/>
    <w:rsid w:val="00BC2995"/>
    <w:rsid w:val="00BC7230"/>
    <w:rsid w:val="00BD015D"/>
    <w:rsid w:val="00BD3E7D"/>
    <w:rsid w:val="00BE0008"/>
    <w:rsid w:val="00BE4552"/>
    <w:rsid w:val="00BE50A6"/>
    <w:rsid w:val="00BE5820"/>
    <w:rsid w:val="00BE6BD1"/>
    <w:rsid w:val="00BF0F49"/>
    <w:rsid w:val="00BF1333"/>
    <w:rsid w:val="00BF1F22"/>
    <w:rsid w:val="00BF6143"/>
    <w:rsid w:val="00BF6293"/>
    <w:rsid w:val="00BF6602"/>
    <w:rsid w:val="00BF67D9"/>
    <w:rsid w:val="00BF759C"/>
    <w:rsid w:val="00C06FBB"/>
    <w:rsid w:val="00C12AF2"/>
    <w:rsid w:val="00C13419"/>
    <w:rsid w:val="00C14BC5"/>
    <w:rsid w:val="00C22518"/>
    <w:rsid w:val="00C258FA"/>
    <w:rsid w:val="00C275BC"/>
    <w:rsid w:val="00C2770A"/>
    <w:rsid w:val="00C32E34"/>
    <w:rsid w:val="00C34588"/>
    <w:rsid w:val="00C44E6C"/>
    <w:rsid w:val="00C4532C"/>
    <w:rsid w:val="00C4744B"/>
    <w:rsid w:val="00C47CEC"/>
    <w:rsid w:val="00C5705D"/>
    <w:rsid w:val="00C62BDF"/>
    <w:rsid w:val="00C62C02"/>
    <w:rsid w:val="00C6487E"/>
    <w:rsid w:val="00C70028"/>
    <w:rsid w:val="00C72939"/>
    <w:rsid w:val="00C82496"/>
    <w:rsid w:val="00C9198C"/>
    <w:rsid w:val="00C9436C"/>
    <w:rsid w:val="00C95821"/>
    <w:rsid w:val="00CA4175"/>
    <w:rsid w:val="00CA6805"/>
    <w:rsid w:val="00CA688A"/>
    <w:rsid w:val="00CB31B8"/>
    <w:rsid w:val="00CB5F2D"/>
    <w:rsid w:val="00CB6B10"/>
    <w:rsid w:val="00CC0F00"/>
    <w:rsid w:val="00CC36A5"/>
    <w:rsid w:val="00CC6B28"/>
    <w:rsid w:val="00CD0841"/>
    <w:rsid w:val="00CD446E"/>
    <w:rsid w:val="00CD5191"/>
    <w:rsid w:val="00CD732D"/>
    <w:rsid w:val="00CD7C0B"/>
    <w:rsid w:val="00CD7F47"/>
    <w:rsid w:val="00CE436D"/>
    <w:rsid w:val="00CF0725"/>
    <w:rsid w:val="00CF2E51"/>
    <w:rsid w:val="00CF4B7B"/>
    <w:rsid w:val="00CF602E"/>
    <w:rsid w:val="00D05324"/>
    <w:rsid w:val="00D10E83"/>
    <w:rsid w:val="00D113FC"/>
    <w:rsid w:val="00D11B20"/>
    <w:rsid w:val="00D120F7"/>
    <w:rsid w:val="00D121B3"/>
    <w:rsid w:val="00D14FA0"/>
    <w:rsid w:val="00D16AE3"/>
    <w:rsid w:val="00D17D68"/>
    <w:rsid w:val="00D210E2"/>
    <w:rsid w:val="00D24994"/>
    <w:rsid w:val="00D24FDF"/>
    <w:rsid w:val="00D25E51"/>
    <w:rsid w:val="00D3082A"/>
    <w:rsid w:val="00D33AFA"/>
    <w:rsid w:val="00D3709E"/>
    <w:rsid w:val="00D42587"/>
    <w:rsid w:val="00D51B37"/>
    <w:rsid w:val="00D52552"/>
    <w:rsid w:val="00D552F0"/>
    <w:rsid w:val="00D603FD"/>
    <w:rsid w:val="00D619C9"/>
    <w:rsid w:val="00D63BEE"/>
    <w:rsid w:val="00D660D1"/>
    <w:rsid w:val="00D71647"/>
    <w:rsid w:val="00D72106"/>
    <w:rsid w:val="00D74A71"/>
    <w:rsid w:val="00D75B03"/>
    <w:rsid w:val="00D854FD"/>
    <w:rsid w:val="00D937D2"/>
    <w:rsid w:val="00D9538C"/>
    <w:rsid w:val="00D95542"/>
    <w:rsid w:val="00D9629E"/>
    <w:rsid w:val="00DA1B3D"/>
    <w:rsid w:val="00DA3020"/>
    <w:rsid w:val="00DA4B50"/>
    <w:rsid w:val="00DA51BE"/>
    <w:rsid w:val="00DC44C8"/>
    <w:rsid w:val="00DC698A"/>
    <w:rsid w:val="00DC72EB"/>
    <w:rsid w:val="00DE0EBF"/>
    <w:rsid w:val="00DE5060"/>
    <w:rsid w:val="00DE5220"/>
    <w:rsid w:val="00DE5FEB"/>
    <w:rsid w:val="00DF0134"/>
    <w:rsid w:val="00DF59BC"/>
    <w:rsid w:val="00DF7052"/>
    <w:rsid w:val="00E00D41"/>
    <w:rsid w:val="00E04F40"/>
    <w:rsid w:val="00E05CB4"/>
    <w:rsid w:val="00E065BE"/>
    <w:rsid w:val="00E068F8"/>
    <w:rsid w:val="00E1093F"/>
    <w:rsid w:val="00E14E72"/>
    <w:rsid w:val="00E25AF4"/>
    <w:rsid w:val="00E32B75"/>
    <w:rsid w:val="00E337E4"/>
    <w:rsid w:val="00E33DA0"/>
    <w:rsid w:val="00E36092"/>
    <w:rsid w:val="00E404A9"/>
    <w:rsid w:val="00E4119C"/>
    <w:rsid w:val="00E411C3"/>
    <w:rsid w:val="00E415CC"/>
    <w:rsid w:val="00E46EFF"/>
    <w:rsid w:val="00E53967"/>
    <w:rsid w:val="00E54078"/>
    <w:rsid w:val="00E61EEE"/>
    <w:rsid w:val="00E6323C"/>
    <w:rsid w:val="00E65AAC"/>
    <w:rsid w:val="00E65E8A"/>
    <w:rsid w:val="00E677DE"/>
    <w:rsid w:val="00E70B5C"/>
    <w:rsid w:val="00E7142E"/>
    <w:rsid w:val="00E71B45"/>
    <w:rsid w:val="00E7342E"/>
    <w:rsid w:val="00E77873"/>
    <w:rsid w:val="00E86345"/>
    <w:rsid w:val="00E86A4C"/>
    <w:rsid w:val="00E8721E"/>
    <w:rsid w:val="00E90D7D"/>
    <w:rsid w:val="00E923D9"/>
    <w:rsid w:val="00E9514C"/>
    <w:rsid w:val="00E96D3D"/>
    <w:rsid w:val="00E9731C"/>
    <w:rsid w:val="00EA058B"/>
    <w:rsid w:val="00EA1997"/>
    <w:rsid w:val="00EA33DB"/>
    <w:rsid w:val="00EA3C2B"/>
    <w:rsid w:val="00EB7DFE"/>
    <w:rsid w:val="00EC1710"/>
    <w:rsid w:val="00EC2270"/>
    <w:rsid w:val="00EC388F"/>
    <w:rsid w:val="00EC5665"/>
    <w:rsid w:val="00EC72F9"/>
    <w:rsid w:val="00EC7857"/>
    <w:rsid w:val="00ED2C16"/>
    <w:rsid w:val="00ED2D18"/>
    <w:rsid w:val="00ED2D48"/>
    <w:rsid w:val="00ED4CBF"/>
    <w:rsid w:val="00ED62D1"/>
    <w:rsid w:val="00EE44A2"/>
    <w:rsid w:val="00EE5A67"/>
    <w:rsid w:val="00EF6755"/>
    <w:rsid w:val="00F04DC4"/>
    <w:rsid w:val="00F068BB"/>
    <w:rsid w:val="00F12B82"/>
    <w:rsid w:val="00F20340"/>
    <w:rsid w:val="00F26694"/>
    <w:rsid w:val="00F32935"/>
    <w:rsid w:val="00F3502B"/>
    <w:rsid w:val="00F464E0"/>
    <w:rsid w:val="00F47A57"/>
    <w:rsid w:val="00F51B94"/>
    <w:rsid w:val="00F521AF"/>
    <w:rsid w:val="00F53CDC"/>
    <w:rsid w:val="00F61960"/>
    <w:rsid w:val="00F65DB4"/>
    <w:rsid w:val="00F70D51"/>
    <w:rsid w:val="00F72C82"/>
    <w:rsid w:val="00F76631"/>
    <w:rsid w:val="00F834B7"/>
    <w:rsid w:val="00F866EF"/>
    <w:rsid w:val="00F8766E"/>
    <w:rsid w:val="00F900E0"/>
    <w:rsid w:val="00F967A9"/>
    <w:rsid w:val="00FA2A61"/>
    <w:rsid w:val="00FA7401"/>
    <w:rsid w:val="00FB3146"/>
    <w:rsid w:val="00FB570F"/>
    <w:rsid w:val="00FB6ECB"/>
    <w:rsid w:val="00FC2C26"/>
    <w:rsid w:val="00FD2289"/>
    <w:rsid w:val="00FD441D"/>
    <w:rsid w:val="00FD540B"/>
    <w:rsid w:val="00FE21B7"/>
    <w:rsid w:val="00FF12BF"/>
    <w:rsid w:val="00FF2077"/>
    <w:rsid w:val="00FF23D5"/>
    <w:rsid w:val="00FF6CF9"/>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7D89852"/>
  <w15:docId w15:val="{9ACBF97B-FA32-4FF4-A336-3AAE8285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36C"/>
    <w:rPr>
      <w:color w:val="0000FF"/>
      <w:u w:val="single"/>
    </w:rPr>
  </w:style>
  <w:style w:type="paragraph" w:styleId="a4">
    <w:name w:val="header"/>
    <w:basedOn w:val="a"/>
    <w:link w:val="a5"/>
    <w:rsid w:val="00141BB9"/>
    <w:pPr>
      <w:tabs>
        <w:tab w:val="center" w:pos="4252"/>
        <w:tab w:val="right" w:pos="8504"/>
      </w:tabs>
      <w:snapToGrid w:val="0"/>
    </w:pPr>
  </w:style>
  <w:style w:type="character" w:customStyle="1" w:styleId="a5">
    <w:name w:val="ヘッダー (文字)"/>
    <w:link w:val="a4"/>
    <w:rsid w:val="00141BB9"/>
    <w:rPr>
      <w:kern w:val="2"/>
      <w:sz w:val="21"/>
      <w:szCs w:val="24"/>
    </w:rPr>
  </w:style>
  <w:style w:type="paragraph" w:styleId="a6">
    <w:name w:val="footer"/>
    <w:basedOn w:val="a"/>
    <w:link w:val="a7"/>
    <w:rsid w:val="00141BB9"/>
    <w:pPr>
      <w:tabs>
        <w:tab w:val="center" w:pos="4252"/>
        <w:tab w:val="right" w:pos="8504"/>
      </w:tabs>
      <w:snapToGrid w:val="0"/>
    </w:pPr>
  </w:style>
  <w:style w:type="character" w:customStyle="1" w:styleId="a7">
    <w:name w:val="フッター (文字)"/>
    <w:link w:val="a6"/>
    <w:rsid w:val="00141BB9"/>
    <w:rPr>
      <w:kern w:val="2"/>
      <w:sz w:val="21"/>
      <w:szCs w:val="24"/>
    </w:rPr>
  </w:style>
  <w:style w:type="paragraph" w:styleId="a8">
    <w:name w:val="Balloon Text"/>
    <w:basedOn w:val="a"/>
    <w:semiHidden/>
    <w:rsid w:val="00CF2E51"/>
    <w:rPr>
      <w:rFonts w:ascii="Arial" w:eastAsia="ＭＳ ゴシック" w:hAnsi="Arial"/>
      <w:sz w:val="18"/>
      <w:szCs w:val="18"/>
    </w:rPr>
  </w:style>
  <w:style w:type="character" w:styleId="a9">
    <w:name w:val="Emphasis"/>
    <w:qFormat/>
    <w:rsid w:val="00E46EFF"/>
    <w:rPr>
      <w:i/>
      <w:iCs/>
    </w:rPr>
  </w:style>
  <w:style w:type="paragraph" w:styleId="aa">
    <w:name w:val="List Paragraph"/>
    <w:basedOn w:val="a"/>
    <w:uiPriority w:val="34"/>
    <w:qFormat/>
    <w:rsid w:val="00AC3C2A"/>
    <w:pPr>
      <w:ind w:leftChars="400" w:left="840"/>
    </w:pPr>
  </w:style>
  <w:style w:type="character" w:styleId="ab">
    <w:name w:val="annotation reference"/>
    <w:basedOn w:val="a0"/>
    <w:semiHidden/>
    <w:unhideWhenUsed/>
    <w:rsid w:val="004E3044"/>
    <w:rPr>
      <w:sz w:val="18"/>
      <w:szCs w:val="18"/>
    </w:rPr>
  </w:style>
  <w:style w:type="paragraph" w:styleId="ac">
    <w:name w:val="annotation text"/>
    <w:basedOn w:val="a"/>
    <w:link w:val="ad"/>
    <w:semiHidden/>
    <w:unhideWhenUsed/>
    <w:rsid w:val="004E3044"/>
    <w:pPr>
      <w:jc w:val="left"/>
    </w:pPr>
  </w:style>
  <w:style w:type="character" w:customStyle="1" w:styleId="ad">
    <w:name w:val="コメント文字列 (文字)"/>
    <w:basedOn w:val="a0"/>
    <w:link w:val="ac"/>
    <w:semiHidden/>
    <w:rsid w:val="004E3044"/>
    <w:rPr>
      <w:kern w:val="2"/>
      <w:sz w:val="21"/>
      <w:szCs w:val="24"/>
    </w:rPr>
  </w:style>
  <w:style w:type="paragraph" w:styleId="ae">
    <w:name w:val="annotation subject"/>
    <w:basedOn w:val="ac"/>
    <w:next w:val="ac"/>
    <w:link w:val="af"/>
    <w:semiHidden/>
    <w:unhideWhenUsed/>
    <w:rsid w:val="004E3044"/>
    <w:rPr>
      <w:b/>
      <w:bCs/>
    </w:rPr>
  </w:style>
  <w:style w:type="character" w:customStyle="1" w:styleId="af">
    <w:name w:val="コメント内容 (文字)"/>
    <w:basedOn w:val="ad"/>
    <w:link w:val="ae"/>
    <w:semiHidden/>
    <w:rsid w:val="004E3044"/>
    <w:rPr>
      <w:b/>
      <w:bCs/>
      <w:kern w:val="2"/>
      <w:sz w:val="21"/>
      <w:szCs w:val="24"/>
    </w:rPr>
  </w:style>
  <w:style w:type="paragraph" w:styleId="af0">
    <w:name w:val="Date"/>
    <w:basedOn w:val="a"/>
    <w:next w:val="a"/>
    <w:link w:val="af1"/>
    <w:rsid w:val="00833D9C"/>
  </w:style>
  <w:style w:type="character" w:customStyle="1" w:styleId="af1">
    <w:name w:val="日付 (文字)"/>
    <w:basedOn w:val="a0"/>
    <w:link w:val="af0"/>
    <w:rsid w:val="00833D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42362">
      <w:bodyDiv w:val="1"/>
      <w:marLeft w:val="0"/>
      <w:marRight w:val="0"/>
      <w:marTop w:val="0"/>
      <w:marBottom w:val="0"/>
      <w:divBdr>
        <w:top w:val="none" w:sz="0" w:space="0" w:color="auto"/>
        <w:left w:val="none" w:sz="0" w:space="0" w:color="auto"/>
        <w:bottom w:val="none" w:sz="0" w:space="0" w:color="auto"/>
        <w:right w:val="none" w:sz="0" w:space="0" w:color="auto"/>
      </w:divBdr>
    </w:div>
    <w:div w:id="20541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4012</Words>
  <Characters>433</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岸本 凌</dc:creator>
  <cp:lastModifiedBy>fukadmin</cp:lastModifiedBy>
  <cp:revision>42</cp:revision>
  <cp:lastPrinted>2026-02-24T07:33:00Z</cp:lastPrinted>
  <dcterms:created xsi:type="dcterms:W3CDTF">2025-08-18T10:16:00Z</dcterms:created>
  <dcterms:modified xsi:type="dcterms:W3CDTF">2026-04-28T00:15:00Z</dcterms:modified>
</cp:coreProperties>
</file>