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14" w:rsidRPr="001B1DB6" w:rsidRDefault="00493B4C" w:rsidP="00493B4C">
      <w:pPr>
        <w:jc w:val="center"/>
        <w:rPr>
          <w:rFonts w:asciiTheme="minorEastAsia" w:hAnsiTheme="minorEastAsia"/>
          <w:sz w:val="36"/>
          <w:szCs w:val="36"/>
        </w:rPr>
      </w:pPr>
      <w:bookmarkStart w:id="0" w:name="_GoBack"/>
      <w:r w:rsidRPr="001B1DB6">
        <w:rPr>
          <w:rFonts w:asciiTheme="minorEastAsia" w:hAnsiTheme="minorEastAsia" w:hint="eastAsia"/>
          <w:sz w:val="36"/>
          <w:szCs w:val="36"/>
        </w:rPr>
        <w:t>契約保証金の納付について</w:t>
      </w:r>
    </w:p>
    <w:p w:rsidR="00493B4C" w:rsidRPr="001B1DB6" w:rsidRDefault="00493B4C">
      <w:pPr>
        <w:rPr>
          <w:rFonts w:asciiTheme="minorEastAsia" w:hAnsiTheme="minorEastAsia"/>
        </w:rPr>
      </w:pPr>
    </w:p>
    <w:p w:rsidR="00493B4C" w:rsidRPr="001B1DB6" w:rsidRDefault="00493B4C" w:rsidP="00493B4C">
      <w:pPr>
        <w:widowControl/>
        <w:ind w:firstLineChars="100" w:firstLine="240"/>
        <w:jc w:val="left"/>
        <w:rPr>
          <w:rFonts w:asciiTheme="minorEastAsia" w:hAnsiTheme="minorEastAsia" w:cs="ＭＳ Ｐゴシック"/>
          <w:color w:val="000000"/>
          <w:kern w:val="0"/>
          <w:sz w:val="24"/>
          <w:szCs w:val="24"/>
        </w:rPr>
      </w:pPr>
      <w:bookmarkStart w:id="1" w:name="JUMP_SEQ_1066"/>
      <w:bookmarkStart w:id="2" w:name="JUMP_KOU_1_0"/>
      <w:bookmarkStart w:id="3" w:name="JUMP_JYO_148_0_0"/>
      <w:bookmarkEnd w:id="1"/>
      <w:r w:rsidRPr="001B1DB6">
        <w:rPr>
          <w:rFonts w:asciiTheme="minorEastAsia" w:hAnsiTheme="minorEastAsia" w:cs="ＭＳ Ｐゴシック" w:hint="eastAsia"/>
          <w:bCs/>
          <w:color w:val="000000"/>
          <w:kern w:val="0"/>
          <w:sz w:val="24"/>
          <w:szCs w:val="24"/>
        </w:rPr>
        <w:t>この</w:t>
      </w:r>
      <w:r w:rsidRPr="001B1DB6">
        <w:rPr>
          <w:rFonts w:asciiTheme="minorEastAsia" w:hAnsiTheme="minorEastAsia" w:cs="ＭＳ Ｐゴシック"/>
          <w:color w:val="000000"/>
          <w:kern w:val="0"/>
          <w:sz w:val="24"/>
          <w:szCs w:val="24"/>
        </w:rPr>
        <w:t>契約</w:t>
      </w:r>
      <w:r w:rsidRPr="001B1DB6">
        <w:rPr>
          <w:rFonts w:asciiTheme="minorEastAsia" w:hAnsiTheme="minorEastAsia" w:cs="ＭＳ Ｐゴシック" w:hint="eastAsia"/>
          <w:color w:val="000000"/>
          <w:kern w:val="0"/>
          <w:sz w:val="24"/>
          <w:szCs w:val="24"/>
        </w:rPr>
        <w:t>の</w:t>
      </w:r>
      <w:r w:rsidRPr="001B1DB6">
        <w:rPr>
          <w:rFonts w:asciiTheme="minorEastAsia" w:hAnsiTheme="minorEastAsia" w:cs="ＭＳ Ｐゴシック"/>
          <w:color w:val="000000"/>
          <w:kern w:val="0"/>
          <w:sz w:val="24"/>
          <w:szCs w:val="24"/>
        </w:rPr>
        <w:t>締結</w:t>
      </w:r>
      <w:r w:rsidRPr="001B1DB6">
        <w:rPr>
          <w:rFonts w:asciiTheme="minorEastAsia" w:hAnsiTheme="minorEastAsia" w:cs="ＭＳ Ｐゴシック" w:hint="eastAsia"/>
          <w:color w:val="000000"/>
          <w:kern w:val="0"/>
          <w:sz w:val="24"/>
          <w:szCs w:val="24"/>
        </w:rPr>
        <w:t>には</w:t>
      </w:r>
      <w:r w:rsidR="00EA4A87" w:rsidRPr="001B1DB6">
        <w:rPr>
          <w:rFonts w:asciiTheme="minorEastAsia" w:hAnsiTheme="minorEastAsia" w:cs="ＭＳ Ｐゴシック" w:hint="eastAsia"/>
          <w:color w:val="000000"/>
          <w:kern w:val="0"/>
          <w:sz w:val="24"/>
          <w:szCs w:val="24"/>
        </w:rPr>
        <w:t>、</w:t>
      </w:r>
      <w:r w:rsidR="00EA4A87" w:rsidRPr="001B1DB6">
        <w:rPr>
          <w:rStyle w:val="st1"/>
          <w:rFonts w:asciiTheme="minorEastAsia" w:hAnsiTheme="minorEastAsia" w:cs="Arial"/>
          <w:sz w:val="24"/>
          <w:szCs w:val="24"/>
        </w:rPr>
        <w:t>契約上の義務の履行を確保するために徴する担保</w:t>
      </w:r>
      <w:r w:rsidR="00EA4A87" w:rsidRPr="001B1DB6">
        <w:rPr>
          <w:rStyle w:val="st1"/>
          <w:rFonts w:asciiTheme="minorEastAsia" w:hAnsiTheme="minorEastAsia" w:cs="Arial" w:hint="eastAsia"/>
          <w:sz w:val="24"/>
          <w:szCs w:val="24"/>
        </w:rPr>
        <w:t>として</w:t>
      </w:r>
      <w:r w:rsidRPr="001B1DB6">
        <w:rPr>
          <w:rFonts w:asciiTheme="minorEastAsia" w:hAnsiTheme="minorEastAsia" w:cs="ＭＳ Ｐゴシック"/>
          <w:color w:val="000000"/>
          <w:kern w:val="0"/>
          <w:sz w:val="24"/>
          <w:szCs w:val="24"/>
        </w:rPr>
        <w:t>契約金額の100分の10以上の契約保証金</w:t>
      </w:r>
      <w:r w:rsidRPr="001B1DB6">
        <w:rPr>
          <w:rFonts w:asciiTheme="minorEastAsia" w:hAnsiTheme="minorEastAsia" w:cs="ＭＳ Ｐゴシック" w:hint="eastAsia"/>
          <w:color w:val="000000"/>
          <w:kern w:val="0"/>
          <w:sz w:val="24"/>
          <w:szCs w:val="24"/>
        </w:rPr>
        <w:t>の</w:t>
      </w:r>
      <w:r w:rsidRPr="001B1DB6">
        <w:rPr>
          <w:rFonts w:asciiTheme="minorEastAsia" w:hAnsiTheme="minorEastAsia" w:cs="ＭＳ Ｐゴシック"/>
          <w:color w:val="000000"/>
          <w:kern w:val="0"/>
          <w:sz w:val="24"/>
          <w:szCs w:val="24"/>
        </w:rPr>
        <w:t>納付</w:t>
      </w:r>
      <w:r w:rsidRPr="001B1DB6">
        <w:rPr>
          <w:rFonts w:asciiTheme="minorEastAsia" w:hAnsiTheme="minorEastAsia" w:cs="ＭＳ Ｐゴシック" w:hint="eastAsia"/>
          <w:color w:val="000000"/>
          <w:kern w:val="0"/>
          <w:sz w:val="24"/>
          <w:szCs w:val="24"/>
        </w:rPr>
        <w:t>が必要です</w:t>
      </w:r>
      <w:r w:rsidRPr="001B1DB6">
        <w:rPr>
          <w:rFonts w:asciiTheme="minorEastAsia" w:hAnsiTheme="minorEastAsia" w:cs="ＭＳ Ｐゴシック"/>
          <w:color w:val="000000"/>
          <w:kern w:val="0"/>
          <w:sz w:val="24"/>
          <w:szCs w:val="24"/>
        </w:rPr>
        <w:t>。ただし、次の各号の一に掲げる場合においては、契約保証金</w:t>
      </w:r>
      <w:r w:rsidRPr="001B1DB6">
        <w:rPr>
          <w:rFonts w:asciiTheme="minorEastAsia" w:hAnsiTheme="minorEastAsia" w:cs="ＭＳ Ｐゴシック" w:hint="eastAsia"/>
          <w:color w:val="000000"/>
          <w:kern w:val="0"/>
          <w:sz w:val="24"/>
          <w:szCs w:val="24"/>
        </w:rPr>
        <w:t>が免除となります</w:t>
      </w:r>
      <w:r w:rsidRPr="001B1DB6">
        <w:rPr>
          <w:rFonts w:asciiTheme="minorEastAsia" w:hAnsiTheme="minorEastAsia" w:cs="ＭＳ Ｐゴシック"/>
          <w:color w:val="000000"/>
          <w:kern w:val="0"/>
          <w:sz w:val="24"/>
          <w:szCs w:val="24"/>
        </w:rPr>
        <w:t>。</w:t>
      </w:r>
    </w:p>
    <w:p w:rsidR="00493B4C" w:rsidRPr="001B1DB6" w:rsidRDefault="00493B4C" w:rsidP="00493B4C">
      <w:pPr>
        <w:widowControl/>
        <w:jc w:val="left"/>
        <w:rPr>
          <w:rFonts w:asciiTheme="minorEastAsia" w:hAnsiTheme="minorEastAsia" w:cs="ＭＳ Ｐゴシック"/>
          <w:color w:val="000000"/>
          <w:kern w:val="0"/>
          <w:sz w:val="24"/>
          <w:szCs w:val="24"/>
        </w:rPr>
      </w:pPr>
    </w:p>
    <w:p w:rsidR="00493B4C" w:rsidRPr="001B1DB6" w:rsidRDefault="00493B4C" w:rsidP="00493B4C">
      <w:pPr>
        <w:widowControl/>
        <w:ind w:left="480" w:hangingChars="200" w:hanging="480"/>
        <w:jc w:val="left"/>
        <w:rPr>
          <w:rFonts w:asciiTheme="minorEastAsia" w:hAnsiTheme="minorEastAsia" w:cs="ＭＳ Ｐゴシック"/>
          <w:color w:val="000000"/>
          <w:kern w:val="0"/>
          <w:sz w:val="24"/>
          <w:szCs w:val="24"/>
        </w:rPr>
      </w:pPr>
      <w:bookmarkStart w:id="4" w:name="JUMP_GOU_1_0_0"/>
      <w:bookmarkStart w:id="5" w:name="JUMP_SEQ_1067"/>
      <w:bookmarkStart w:id="6" w:name="MOKUJI_504"/>
      <w:bookmarkEnd w:id="4"/>
      <w:bookmarkEnd w:id="5"/>
      <w:bookmarkEnd w:id="6"/>
      <w:r w:rsidRPr="001B1DB6">
        <w:rPr>
          <w:rFonts w:asciiTheme="minorEastAsia" w:hAnsiTheme="minorEastAsia" w:cs="ＭＳ Ｐゴシック"/>
          <w:color w:val="000000"/>
          <w:kern w:val="0"/>
          <w:sz w:val="24"/>
          <w:szCs w:val="24"/>
        </w:rPr>
        <w:t>(１)　契約者が損害保険会社との間に市を被保険者とする履行保証保険契約を締結したとき。</w:t>
      </w:r>
    </w:p>
    <w:p w:rsidR="00493B4C" w:rsidRPr="001B1DB6" w:rsidRDefault="00493B4C" w:rsidP="00493B4C">
      <w:pPr>
        <w:widowControl/>
        <w:jc w:val="left"/>
        <w:rPr>
          <w:rFonts w:asciiTheme="minorEastAsia" w:hAnsiTheme="minorEastAsia" w:cs="ＭＳ Ｐゴシック"/>
          <w:color w:val="000000"/>
          <w:kern w:val="0"/>
          <w:sz w:val="24"/>
          <w:szCs w:val="24"/>
        </w:rPr>
      </w:pPr>
    </w:p>
    <w:p w:rsidR="00493B4C" w:rsidRPr="001B1DB6" w:rsidRDefault="00493B4C" w:rsidP="00493B4C">
      <w:pPr>
        <w:widowControl/>
        <w:ind w:left="480" w:hangingChars="200" w:hanging="480"/>
        <w:jc w:val="left"/>
        <w:rPr>
          <w:rFonts w:asciiTheme="minorEastAsia" w:hAnsiTheme="minorEastAsia" w:cs="ＭＳ Ｐゴシック"/>
          <w:color w:val="000000"/>
          <w:kern w:val="0"/>
          <w:sz w:val="24"/>
          <w:szCs w:val="24"/>
        </w:rPr>
      </w:pPr>
      <w:bookmarkStart w:id="7" w:name="JUMP_GOU_2_0_0"/>
      <w:bookmarkStart w:id="8" w:name="JUMP_SEQ_1068"/>
      <w:bookmarkStart w:id="9" w:name="MOKUJI_505"/>
      <w:bookmarkStart w:id="10" w:name="JUMP_GOU_3_0_0"/>
      <w:bookmarkStart w:id="11" w:name="JUMP_SEQ_1069"/>
      <w:bookmarkStart w:id="12" w:name="MOKUJI_506"/>
      <w:bookmarkEnd w:id="7"/>
      <w:bookmarkEnd w:id="8"/>
      <w:bookmarkEnd w:id="9"/>
      <w:bookmarkEnd w:id="10"/>
      <w:bookmarkEnd w:id="11"/>
      <w:bookmarkEnd w:id="12"/>
      <w:r w:rsidRPr="001B1DB6">
        <w:rPr>
          <w:rFonts w:asciiTheme="minorEastAsia" w:hAnsiTheme="minorEastAsia" w:cs="ＭＳ Ｐゴシック"/>
          <w:color w:val="000000"/>
          <w:kern w:val="0"/>
          <w:sz w:val="24"/>
          <w:szCs w:val="24"/>
        </w:rPr>
        <w:t>(</w:t>
      </w:r>
      <w:r w:rsidR="00EA4A87" w:rsidRPr="001B1DB6">
        <w:rPr>
          <w:rFonts w:asciiTheme="minorEastAsia" w:hAnsiTheme="minorEastAsia" w:cs="ＭＳ Ｐゴシック" w:hint="eastAsia"/>
          <w:color w:val="000000"/>
          <w:kern w:val="0"/>
          <w:sz w:val="24"/>
          <w:szCs w:val="24"/>
        </w:rPr>
        <w:t>２</w:t>
      </w:r>
      <w:r w:rsidRPr="001B1DB6">
        <w:rPr>
          <w:rFonts w:asciiTheme="minorEastAsia" w:hAnsiTheme="minorEastAsia" w:cs="ＭＳ Ｐゴシック"/>
          <w:color w:val="000000"/>
          <w:kern w:val="0"/>
          <w:sz w:val="24"/>
          <w:szCs w:val="24"/>
        </w:rPr>
        <w:t>)　過去２か年の間に国（公社、公団を含む。）又は地方公共団体と種類及び規模をほぼ同じくする契約（建設工事を除く。）を２回以上にわたって締結し、これをすべて誠実に履行し、かつ、契約を履行しないこととなるおそれがないと認められるとき。</w:t>
      </w:r>
    </w:p>
    <w:p w:rsidR="00493B4C" w:rsidRPr="001B1DB6" w:rsidRDefault="00493B4C" w:rsidP="00493B4C">
      <w:pPr>
        <w:widowControl/>
        <w:ind w:left="1" w:firstLineChars="200" w:firstLine="480"/>
        <w:jc w:val="left"/>
        <w:rPr>
          <w:rFonts w:asciiTheme="minorEastAsia" w:hAnsiTheme="minorEastAsia" w:cs="ＭＳ Ｐゴシック"/>
          <w:color w:val="000000"/>
          <w:kern w:val="0"/>
          <w:sz w:val="24"/>
          <w:szCs w:val="24"/>
        </w:rPr>
      </w:pPr>
      <w:r w:rsidRPr="001B1DB6">
        <w:rPr>
          <w:rFonts w:asciiTheme="minorEastAsia" w:hAnsiTheme="minorEastAsia" w:cs="ＭＳ Ｐゴシック" w:hint="eastAsia"/>
          <w:color w:val="000000"/>
          <w:kern w:val="0"/>
          <w:sz w:val="24"/>
          <w:szCs w:val="24"/>
        </w:rPr>
        <w:t>この場合、契約、履行をした実績を証明する書類が必要となります。</w:t>
      </w:r>
    </w:p>
    <w:p w:rsidR="00493B4C" w:rsidRPr="001B1DB6" w:rsidRDefault="00493B4C" w:rsidP="00493B4C">
      <w:pPr>
        <w:widowControl/>
        <w:jc w:val="left"/>
        <w:rPr>
          <w:rFonts w:asciiTheme="minorEastAsia" w:hAnsiTheme="minorEastAsia" w:cs="ＭＳ Ｐゴシック"/>
          <w:color w:val="000000"/>
          <w:kern w:val="0"/>
          <w:sz w:val="24"/>
          <w:szCs w:val="24"/>
        </w:rPr>
      </w:pPr>
      <w:bookmarkStart w:id="13" w:name="JUMP_GOU_4_0_0"/>
      <w:bookmarkStart w:id="14" w:name="JUMP_SEQ_1070"/>
      <w:bookmarkStart w:id="15" w:name="MOKUJI_507"/>
      <w:bookmarkEnd w:id="13"/>
      <w:bookmarkEnd w:id="14"/>
      <w:bookmarkEnd w:id="15"/>
    </w:p>
    <w:p w:rsidR="00493B4C" w:rsidRPr="001B1DB6" w:rsidRDefault="00493B4C" w:rsidP="00493B4C">
      <w:pPr>
        <w:widowControl/>
        <w:ind w:left="480" w:hangingChars="200" w:hanging="480"/>
        <w:jc w:val="left"/>
        <w:rPr>
          <w:rFonts w:asciiTheme="minorEastAsia" w:hAnsiTheme="minorEastAsia" w:cs="ＭＳ Ｐゴシック"/>
          <w:color w:val="000000"/>
          <w:kern w:val="0"/>
          <w:sz w:val="24"/>
          <w:szCs w:val="24"/>
        </w:rPr>
      </w:pPr>
      <w:r w:rsidRPr="001B1DB6">
        <w:rPr>
          <w:rFonts w:asciiTheme="minorEastAsia" w:hAnsiTheme="minorEastAsia" w:cs="ＭＳ Ｐゴシック"/>
          <w:color w:val="000000"/>
          <w:kern w:val="0"/>
          <w:sz w:val="24"/>
          <w:szCs w:val="24"/>
        </w:rPr>
        <w:t>(</w:t>
      </w:r>
      <w:r w:rsidR="00EA4A87" w:rsidRPr="001B1DB6">
        <w:rPr>
          <w:rFonts w:asciiTheme="minorEastAsia" w:hAnsiTheme="minorEastAsia" w:cs="ＭＳ Ｐゴシック" w:hint="eastAsia"/>
          <w:color w:val="000000"/>
          <w:kern w:val="0"/>
          <w:sz w:val="24"/>
          <w:szCs w:val="24"/>
        </w:rPr>
        <w:t>３</w:t>
      </w:r>
      <w:r w:rsidRPr="001B1DB6">
        <w:rPr>
          <w:rFonts w:asciiTheme="minorEastAsia" w:hAnsiTheme="minorEastAsia" w:cs="ＭＳ Ｐゴシック"/>
          <w:color w:val="000000"/>
          <w:kern w:val="0"/>
          <w:sz w:val="24"/>
          <w:szCs w:val="24"/>
        </w:rPr>
        <w:t>)　法令の規定に基づき、延納が認められる場合において、確実な担保が提供されるとき。</w:t>
      </w:r>
      <w:bookmarkEnd w:id="2"/>
      <w:bookmarkEnd w:id="3"/>
      <w:bookmarkEnd w:id="0"/>
    </w:p>
    <w:sectPr w:rsidR="00493B4C" w:rsidRPr="001B1DB6" w:rsidSect="00AF3314">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4C"/>
    <w:rsid w:val="001B1DB6"/>
    <w:rsid w:val="00493B4C"/>
    <w:rsid w:val="008F5EF9"/>
    <w:rsid w:val="00A10314"/>
    <w:rsid w:val="00AF3314"/>
    <w:rsid w:val="00EA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6C02C39-B5B4-4AB4-B568-66107B95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3B4C"/>
    <w:rPr>
      <w:color w:val="0000FF"/>
      <w:u w:val="single"/>
    </w:rPr>
  </w:style>
  <w:style w:type="character" w:customStyle="1" w:styleId="st1">
    <w:name w:val="st1"/>
    <w:basedOn w:val="a0"/>
    <w:rsid w:val="00EA4A87"/>
  </w:style>
  <w:style w:type="paragraph" w:styleId="a4">
    <w:name w:val="Balloon Text"/>
    <w:basedOn w:val="a"/>
    <w:link w:val="a5"/>
    <w:uiPriority w:val="99"/>
    <w:semiHidden/>
    <w:unhideWhenUsed/>
    <w:rsid w:val="001B1D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89816">
      <w:bodyDiv w:val="1"/>
      <w:marLeft w:val="0"/>
      <w:marRight w:val="0"/>
      <w:marTop w:val="0"/>
      <w:marBottom w:val="0"/>
      <w:divBdr>
        <w:top w:val="none" w:sz="0" w:space="0" w:color="auto"/>
        <w:left w:val="none" w:sz="0" w:space="0" w:color="auto"/>
        <w:bottom w:val="none" w:sz="0" w:space="0" w:color="auto"/>
        <w:right w:val="none" w:sz="0" w:space="0" w:color="auto"/>
      </w:divBdr>
      <w:divsChild>
        <w:div w:id="414742025">
          <w:marLeft w:val="200"/>
          <w:marRight w:val="0"/>
          <w:marTop w:val="0"/>
          <w:marBottom w:val="0"/>
          <w:divBdr>
            <w:top w:val="none" w:sz="0" w:space="0" w:color="auto"/>
            <w:left w:val="none" w:sz="0" w:space="0" w:color="auto"/>
            <w:bottom w:val="none" w:sz="0" w:space="0" w:color="auto"/>
            <w:right w:val="none" w:sz="0" w:space="0" w:color="auto"/>
          </w:divBdr>
        </w:div>
        <w:div w:id="1761371673">
          <w:marLeft w:val="400"/>
          <w:marRight w:val="0"/>
          <w:marTop w:val="0"/>
          <w:marBottom w:val="0"/>
          <w:divBdr>
            <w:top w:val="none" w:sz="0" w:space="0" w:color="auto"/>
            <w:left w:val="none" w:sz="0" w:space="0" w:color="auto"/>
            <w:bottom w:val="none" w:sz="0" w:space="0" w:color="auto"/>
            <w:right w:val="none" w:sz="0" w:space="0" w:color="auto"/>
          </w:divBdr>
        </w:div>
        <w:div w:id="2088992501">
          <w:marLeft w:val="400"/>
          <w:marRight w:val="0"/>
          <w:marTop w:val="0"/>
          <w:marBottom w:val="0"/>
          <w:divBdr>
            <w:top w:val="none" w:sz="0" w:space="0" w:color="auto"/>
            <w:left w:val="none" w:sz="0" w:space="0" w:color="auto"/>
            <w:bottom w:val="none" w:sz="0" w:space="0" w:color="auto"/>
            <w:right w:val="none" w:sz="0" w:space="0" w:color="auto"/>
          </w:divBdr>
        </w:div>
        <w:div w:id="903293330">
          <w:marLeft w:val="400"/>
          <w:marRight w:val="0"/>
          <w:marTop w:val="0"/>
          <w:marBottom w:val="0"/>
          <w:divBdr>
            <w:top w:val="none" w:sz="0" w:space="0" w:color="auto"/>
            <w:left w:val="none" w:sz="0" w:space="0" w:color="auto"/>
            <w:bottom w:val="none" w:sz="0" w:space="0" w:color="auto"/>
            <w:right w:val="none" w:sz="0" w:space="0" w:color="auto"/>
          </w:divBdr>
        </w:div>
        <w:div w:id="1426421091">
          <w:marLeft w:val="400"/>
          <w:marRight w:val="0"/>
          <w:marTop w:val="0"/>
          <w:marBottom w:val="0"/>
          <w:divBdr>
            <w:top w:val="none" w:sz="0" w:space="0" w:color="auto"/>
            <w:left w:val="none" w:sz="0" w:space="0" w:color="auto"/>
            <w:bottom w:val="none" w:sz="0" w:space="0" w:color="auto"/>
            <w:right w:val="none" w:sz="0" w:space="0" w:color="auto"/>
          </w:divBdr>
        </w:div>
        <w:div w:id="2057898745">
          <w:marLeft w:val="400"/>
          <w:marRight w:val="0"/>
          <w:marTop w:val="0"/>
          <w:marBottom w:val="0"/>
          <w:divBdr>
            <w:top w:val="none" w:sz="0" w:space="0" w:color="auto"/>
            <w:left w:val="none" w:sz="0" w:space="0" w:color="auto"/>
            <w:bottom w:val="none" w:sz="0" w:space="0" w:color="auto"/>
            <w:right w:val="none" w:sz="0" w:space="0" w:color="auto"/>
          </w:divBdr>
        </w:div>
        <w:div w:id="1896042520">
          <w:marLeft w:val="400"/>
          <w:marRight w:val="0"/>
          <w:marTop w:val="0"/>
          <w:marBottom w:val="0"/>
          <w:divBdr>
            <w:top w:val="none" w:sz="0" w:space="0" w:color="auto"/>
            <w:left w:val="none" w:sz="0" w:space="0" w:color="auto"/>
            <w:bottom w:val="none" w:sz="0" w:space="0" w:color="auto"/>
            <w:right w:val="none" w:sz="0" w:space="0" w:color="auto"/>
          </w:divBdr>
        </w:div>
        <w:div w:id="1533566910">
          <w:marLeft w:val="400"/>
          <w:marRight w:val="0"/>
          <w:marTop w:val="0"/>
          <w:marBottom w:val="0"/>
          <w:divBdr>
            <w:top w:val="none" w:sz="0" w:space="0" w:color="auto"/>
            <w:left w:val="none" w:sz="0" w:space="0" w:color="auto"/>
            <w:bottom w:val="none" w:sz="0" w:space="0" w:color="auto"/>
            <w:right w:val="none" w:sz="0" w:space="0" w:color="auto"/>
          </w:divBdr>
        </w:div>
        <w:div w:id="502664157">
          <w:marLeft w:val="400"/>
          <w:marRight w:val="0"/>
          <w:marTop w:val="0"/>
          <w:marBottom w:val="0"/>
          <w:divBdr>
            <w:top w:val="none" w:sz="0" w:space="0" w:color="auto"/>
            <w:left w:val="none" w:sz="0" w:space="0" w:color="auto"/>
            <w:bottom w:val="none" w:sz="0" w:space="0" w:color="auto"/>
            <w:right w:val="none" w:sz="0" w:space="0" w:color="auto"/>
          </w:divBdr>
        </w:div>
        <w:div w:id="921449260">
          <w:marLeft w:val="400"/>
          <w:marRight w:val="0"/>
          <w:marTop w:val="0"/>
          <w:marBottom w:val="0"/>
          <w:divBdr>
            <w:top w:val="none" w:sz="0" w:space="0" w:color="auto"/>
            <w:left w:val="none" w:sz="0" w:space="0" w:color="auto"/>
            <w:bottom w:val="none" w:sz="0" w:space="0" w:color="auto"/>
            <w:right w:val="none" w:sz="0" w:space="0" w:color="auto"/>
          </w:divBdr>
        </w:div>
        <w:div w:id="745878605">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fukadmin</cp:lastModifiedBy>
  <cp:revision>2</cp:revision>
  <cp:lastPrinted>2026-02-04T01:00:00Z</cp:lastPrinted>
  <dcterms:created xsi:type="dcterms:W3CDTF">2026-02-04T00:59:00Z</dcterms:created>
  <dcterms:modified xsi:type="dcterms:W3CDTF">2026-02-04T01:00:00Z</dcterms:modified>
</cp:coreProperties>
</file>