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43FF" w:rsidRDefault="002C43FF" w:rsidP="004D4C67">
      <w:pPr>
        <w:jc w:val="center"/>
        <w:rPr>
          <w:rFonts w:hAnsi="ＭＳ 明朝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566DD4" wp14:editId="00C00D60">
                <wp:simplePos x="0" y="0"/>
                <wp:positionH relativeFrom="margin">
                  <wp:posOffset>4777105</wp:posOffset>
                </wp:positionH>
                <wp:positionV relativeFrom="paragraph">
                  <wp:posOffset>-385445</wp:posOffset>
                </wp:positionV>
                <wp:extent cx="1243173" cy="472611"/>
                <wp:effectExtent l="0" t="0" r="0" b="38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3173" cy="47261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771D9" w:rsidRPr="006C6E61" w:rsidRDefault="006771D9" w:rsidP="006771D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C6E61">
                              <w:rPr>
                                <w:rFonts w:hint="eastAsia"/>
                                <w:color w:val="000000" w:themeColor="text1"/>
                              </w:rPr>
                              <w:t>（様式</w:t>
                            </w:r>
                            <w:r w:rsidR="00B92A3F">
                              <w:rPr>
                                <w:rFonts w:hint="eastAsia"/>
                                <w:color w:val="000000" w:themeColor="text1"/>
                              </w:rPr>
                              <w:t>４</w:t>
                            </w:r>
                            <w:r w:rsidRPr="006C6E61">
                              <w:rPr>
                                <w:color w:val="000000" w:themeColor="text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66DD4" id="正方形/長方形 1" o:spid="_x0000_s1026" style="position:absolute;left:0;text-align:left;margin-left:376.15pt;margin-top:-30.35pt;width:97.9pt;height:37.2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" filled="f" stroked="f" strokeweight="1pt">
                <v:textbox>
                  <w:txbxContent>
                    <w:p w:rsidR="006771D9" w:rsidRPr="006C6E61" w:rsidRDefault="006771D9" w:rsidP="006771D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C6E61">
                        <w:rPr>
                          <w:rFonts w:hint="eastAsia"/>
                          <w:color w:val="000000" w:themeColor="text1"/>
                        </w:rPr>
                        <w:t>（様式</w:t>
                      </w:r>
                      <w:r w:rsidR="00B92A3F">
                        <w:rPr>
                          <w:rFonts w:hint="eastAsia"/>
                          <w:color w:val="000000" w:themeColor="text1"/>
                        </w:rPr>
                        <w:t>４</w:t>
                      </w:r>
                      <w:r w:rsidRPr="006C6E61">
                        <w:rPr>
                          <w:color w:val="000000" w:themeColor="text1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4333E" w:rsidRPr="00DA0DA1" w:rsidRDefault="0019382A" w:rsidP="004D4C67">
      <w:pPr>
        <w:jc w:val="center"/>
        <w:rPr>
          <w:rFonts w:hAnsi="ＭＳ 明朝"/>
        </w:rPr>
      </w:pPr>
      <w:r w:rsidRPr="00DA0DA1">
        <w:rPr>
          <w:rFonts w:hAnsi="ＭＳ 明朝" w:hint="eastAsia"/>
          <w:szCs w:val="24"/>
        </w:rPr>
        <w:t>福知山市</w:t>
      </w:r>
      <w:r w:rsidR="002C43FF" w:rsidRPr="00DA0DA1">
        <w:rPr>
          <w:rFonts w:hAnsi="ＭＳ 明朝" w:hint="eastAsia"/>
          <w:szCs w:val="24"/>
        </w:rPr>
        <w:t>放課後児童クラブ運営事業のあり方検討</w:t>
      </w:r>
      <w:r w:rsidRPr="00DA0DA1">
        <w:rPr>
          <w:rFonts w:hAnsi="ＭＳ 明朝" w:hint="eastAsia"/>
          <w:szCs w:val="24"/>
        </w:rPr>
        <w:t>に関する</w:t>
      </w:r>
      <w:r w:rsidR="00EF4D79" w:rsidRPr="00DA0DA1">
        <w:rPr>
          <w:rFonts w:hAnsi="ＭＳ 明朝" w:hint="eastAsia"/>
        </w:rPr>
        <w:t>サウンディング</w:t>
      </w:r>
      <w:r w:rsidR="00AF6AC1" w:rsidRPr="00DA0DA1">
        <w:rPr>
          <w:rFonts w:hAnsi="ＭＳ 明朝" w:hint="eastAsia"/>
        </w:rPr>
        <w:t>型</w:t>
      </w:r>
      <w:r w:rsidR="00EF4D79" w:rsidRPr="00DA0DA1">
        <w:rPr>
          <w:rFonts w:hAnsi="ＭＳ 明朝" w:hint="eastAsia"/>
        </w:rPr>
        <w:t>市場調査</w:t>
      </w:r>
    </w:p>
    <w:p w:rsidR="004D4C67" w:rsidRPr="00DA0DA1" w:rsidRDefault="004D4C67">
      <w:pPr>
        <w:rPr>
          <w:rFonts w:hAnsi="ＭＳ 明朝"/>
        </w:rPr>
      </w:pPr>
    </w:p>
    <w:p w:rsidR="004D4C67" w:rsidRPr="00DA0DA1" w:rsidRDefault="00EC4A80" w:rsidP="004D4C67">
      <w:pPr>
        <w:jc w:val="center"/>
        <w:rPr>
          <w:rFonts w:hAnsi="ＭＳ 明朝"/>
          <w:sz w:val="28"/>
        </w:rPr>
      </w:pPr>
      <w:r w:rsidRPr="00DA0DA1">
        <w:rPr>
          <w:rFonts w:hAnsi="ＭＳ 明朝" w:hint="eastAsia"/>
          <w:sz w:val="28"/>
        </w:rPr>
        <w:t>提案書</w:t>
      </w:r>
    </w:p>
    <w:p w:rsidR="00EC4A80" w:rsidRPr="00DA0DA1" w:rsidRDefault="00EC4A80" w:rsidP="00EC4A80">
      <w:pPr>
        <w:rPr>
          <w:rFonts w:hAnsi="ＭＳ 明朝"/>
        </w:rPr>
      </w:pPr>
    </w:p>
    <w:p w:rsidR="00EC4A80" w:rsidRPr="00DA0DA1" w:rsidRDefault="0019382A" w:rsidP="00EC4A80">
      <w:pPr>
        <w:ind w:leftChars="125" w:left="283" w:rightChars="123" w:right="279" w:firstLineChars="125" w:firstLine="283"/>
        <w:rPr>
          <w:rFonts w:hAnsi="ＭＳ 明朝"/>
        </w:rPr>
      </w:pPr>
      <w:r w:rsidRPr="00DA0DA1">
        <w:rPr>
          <w:rFonts w:hAnsi="ＭＳ 明朝" w:hint="eastAsia"/>
          <w:szCs w:val="24"/>
        </w:rPr>
        <w:t>福知山市</w:t>
      </w:r>
      <w:r w:rsidR="002C43FF" w:rsidRPr="00DA0DA1">
        <w:rPr>
          <w:rFonts w:hAnsi="ＭＳ 明朝" w:hint="eastAsia"/>
          <w:szCs w:val="24"/>
        </w:rPr>
        <w:t>放課後児童クラブ運営事業のあり方検討</w:t>
      </w:r>
      <w:r w:rsidRPr="00DA0DA1">
        <w:rPr>
          <w:rFonts w:hAnsi="ＭＳ 明朝" w:hint="eastAsia"/>
          <w:szCs w:val="24"/>
        </w:rPr>
        <w:t>に関する</w:t>
      </w:r>
      <w:r w:rsidR="00EF4D79" w:rsidRPr="00DA0DA1">
        <w:rPr>
          <w:rFonts w:hAnsi="ＭＳ 明朝" w:hint="eastAsia"/>
        </w:rPr>
        <w:t>サウンディング</w:t>
      </w:r>
      <w:r w:rsidR="00AF15B5" w:rsidRPr="00DA0DA1">
        <w:rPr>
          <w:rFonts w:hAnsi="ＭＳ 明朝" w:hint="eastAsia"/>
        </w:rPr>
        <w:t>型</w:t>
      </w:r>
      <w:r w:rsidR="00EF4D79" w:rsidRPr="00DA0DA1">
        <w:rPr>
          <w:rFonts w:hAnsi="ＭＳ 明朝" w:hint="eastAsia"/>
        </w:rPr>
        <w:t>市場調査</w:t>
      </w:r>
      <w:r w:rsidR="00EC4A80" w:rsidRPr="00DA0DA1">
        <w:rPr>
          <w:rFonts w:hAnsi="ＭＳ 明朝" w:hint="eastAsia"/>
        </w:rPr>
        <w:t>について、下記のとおり提案します。</w:t>
      </w:r>
    </w:p>
    <w:p w:rsidR="00EC4A80" w:rsidRPr="00DA0DA1" w:rsidRDefault="00EC4A80" w:rsidP="00EC4A80">
      <w:pPr>
        <w:jc w:val="center"/>
        <w:rPr>
          <w:rFonts w:hAnsi="ＭＳ 明朝"/>
        </w:rPr>
      </w:pPr>
      <w:r w:rsidRPr="00DA0DA1">
        <w:rPr>
          <w:rFonts w:hAnsi="ＭＳ 明朝" w:hint="eastAsia"/>
        </w:rPr>
        <w:t>記</w:t>
      </w:r>
    </w:p>
    <w:p w:rsidR="004D4C67" w:rsidRDefault="004D4C67" w:rsidP="004D4C67">
      <w:pPr>
        <w:rPr>
          <w:rFonts w:hAnsi="ＭＳ 明朝"/>
        </w:rPr>
      </w:pPr>
      <w:r w:rsidRPr="00DA0DA1">
        <w:rPr>
          <w:rFonts w:hAnsi="ＭＳ 明朝" w:hint="eastAsia"/>
        </w:rPr>
        <w:t>【基本情報】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992"/>
        <w:gridCol w:w="1985"/>
        <w:gridCol w:w="850"/>
        <w:gridCol w:w="3253"/>
      </w:tblGrid>
      <w:tr w:rsidR="00DA0DA1" w:rsidRPr="00CC7336" w:rsidTr="00EA4966">
        <w:trPr>
          <w:trHeight w:val="771"/>
        </w:trPr>
        <w:tc>
          <w:tcPr>
            <w:tcW w:w="1843" w:type="dxa"/>
            <w:vAlign w:val="center"/>
          </w:tcPr>
          <w:p w:rsidR="00DA0DA1" w:rsidRPr="00CC7336" w:rsidRDefault="00DA0DA1" w:rsidP="00EA4966">
            <w:pPr>
              <w:spacing w:line="360" w:lineRule="exact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法人　または</w:t>
            </w:r>
          </w:p>
          <w:p w:rsidR="00DA0DA1" w:rsidRPr="00CC7336" w:rsidRDefault="00DA0DA1" w:rsidP="00EA4966">
            <w:pPr>
              <w:spacing w:line="360" w:lineRule="exact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団体名</w:t>
            </w:r>
          </w:p>
        </w:tc>
        <w:tc>
          <w:tcPr>
            <w:tcW w:w="7080" w:type="dxa"/>
            <w:gridSpan w:val="4"/>
            <w:vAlign w:val="center"/>
          </w:tcPr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</w:p>
        </w:tc>
      </w:tr>
      <w:tr w:rsidR="00DA0DA1" w:rsidRPr="00CC7336" w:rsidTr="00EA4966">
        <w:trPr>
          <w:trHeight w:val="567"/>
        </w:trPr>
        <w:tc>
          <w:tcPr>
            <w:tcW w:w="1843" w:type="dxa"/>
            <w:vMerge w:val="restart"/>
            <w:vAlign w:val="center"/>
          </w:tcPr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担当者</w:t>
            </w:r>
          </w:p>
        </w:tc>
        <w:tc>
          <w:tcPr>
            <w:tcW w:w="992" w:type="dxa"/>
            <w:vAlign w:val="center"/>
          </w:tcPr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氏　名</w:t>
            </w:r>
          </w:p>
        </w:tc>
        <w:tc>
          <w:tcPr>
            <w:tcW w:w="1985" w:type="dxa"/>
            <w:vAlign w:val="center"/>
          </w:tcPr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所属</w:t>
            </w:r>
          </w:p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部署</w:t>
            </w:r>
          </w:p>
        </w:tc>
        <w:tc>
          <w:tcPr>
            <w:tcW w:w="3253" w:type="dxa"/>
            <w:vAlign w:val="center"/>
          </w:tcPr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</w:p>
        </w:tc>
      </w:tr>
      <w:tr w:rsidR="00DA0DA1" w:rsidRPr="00CC7336" w:rsidTr="00EA4966">
        <w:trPr>
          <w:trHeight w:val="567"/>
        </w:trPr>
        <w:tc>
          <w:tcPr>
            <w:tcW w:w="1843" w:type="dxa"/>
            <w:vMerge/>
          </w:tcPr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6088" w:type="dxa"/>
            <w:gridSpan w:val="3"/>
          </w:tcPr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</w:p>
        </w:tc>
      </w:tr>
      <w:tr w:rsidR="00DA0DA1" w:rsidRPr="00CC7336" w:rsidTr="00EA4966">
        <w:trPr>
          <w:trHeight w:val="567"/>
        </w:trPr>
        <w:tc>
          <w:tcPr>
            <w:tcW w:w="1843" w:type="dxa"/>
            <w:vMerge/>
          </w:tcPr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ＴＥＬ</w:t>
            </w:r>
          </w:p>
        </w:tc>
        <w:tc>
          <w:tcPr>
            <w:tcW w:w="6088" w:type="dxa"/>
            <w:gridSpan w:val="3"/>
          </w:tcPr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</w:p>
        </w:tc>
      </w:tr>
      <w:tr w:rsidR="00DA0DA1" w:rsidRPr="00CC7336" w:rsidTr="00EA4966">
        <w:trPr>
          <w:trHeight w:val="567"/>
        </w:trPr>
        <w:tc>
          <w:tcPr>
            <w:tcW w:w="1843" w:type="dxa"/>
            <w:vMerge/>
          </w:tcPr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ＦＡＸ</w:t>
            </w:r>
          </w:p>
        </w:tc>
        <w:tc>
          <w:tcPr>
            <w:tcW w:w="6088" w:type="dxa"/>
            <w:gridSpan w:val="3"/>
          </w:tcPr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</w:p>
        </w:tc>
      </w:tr>
      <w:tr w:rsidR="00DA0DA1" w:rsidRPr="00CC7336" w:rsidTr="00314B7E">
        <w:trPr>
          <w:trHeight w:val="2700"/>
        </w:trPr>
        <w:tc>
          <w:tcPr>
            <w:tcW w:w="1843" w:type="dxa"/>
            <w:vAlign w:val="center"/>
          </w:tcPr>
          <w:p w:rsidR="00DA0DA1" w:rsidRPr="00CC7336" w:rsidRDefault="00DA0DA1" w:rsidP="00EA4966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事業概要</w:t>
            </w:r>
          </w:p>
        </w:tc>
        <w:tc>
          <w:tcPr>
            <w:tcW w:w="7080" w:type="dxa"/>
            <w:gridSpan w:val="4"/>
            <w:vAlign w:val="center"/>
          </w:tcPr>
          <w:p w:rsidR="00DA0DA1" w:rsidRDefault="00DA0DA1" w:rsidP="00EA4966">
            <w:pPr>
              <w:rPr>
                <w:rFonts w:asciiTheme="minorEastAsia" w:hAnsiTheme="minorEastAsia"/>
              </w:rPr>
            </w:pPr>
          </w:p>
          <w:p w:rsidR="00314B7E" w:rsidRPr="00CC7336" w:rsidRDefault="00314B7E" w:rsidP="00EA4966">
            <w:pPr>
              <w:rPr>
                <w:rFonts w:asciiTheme="minorEastAsia" w:hAnsiTheme="minorEastAsia"/>
              </w:rPr>
            </w:pPr>
          </w:p>
        </w:tc>
      </w:tr>
    </w:tbl>
    <w:p w:rsidR="00DA0DA1" w:rsidRDefault="00DA0DA1" w:rsidP="004D4C67">
      <w:pPr>
        <w:rPr>
          <w:rFonts w:hAnsi="ＭＳ 明朝"/>
        </w:rPr>
      </w:pPr>
    </w:p>
    <w:p w:rsidR="00DA0DA1" w:rsidRPr="00CC7336" w:rsidRDefault="00DA0DA1" w:rsidP="00DA0DA1">
      <w:pPr>
        <w:rPr>
          <w:rFonts w:asciiTheme="minorEastAsia" w:hAnsiTheme="minorEastAsia"/>
        </w:rPr>
      </w:pPr>
      <w:r w:rsidRPr="00CC7336">
        <w:rPr>
          <w:rFonts w:asciiTheme="minorEastAsia" w:hAnsiTheme="minorEastAsia" w:hint="eastAsia"/>
        </w:rPr>
        <w:t>【提案内容】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8923"/>
      </w:tblGrid>
      <w:tr w:rsidR="002A0502" w:rsidRPr="00DA0DA1" w:rsidTr="00BB56BA">
        <w:trPr>
          <w:trHeight w:val="408"/>
        </w:trPr>
        <w:tc>
          <w:tcPr>
            <w:tcW w:w="8923" w:type="dxa"/>
            <w:tcBorders>
              <w:bottom w:val="dotted" w:sz="4" w:space="0" w:color="auto"/>
            </w:tcBorders>
          </w:tcPr>
          <w:p w:rsidR="002A0502" w:rsidRPr="00DA0DA1" w:rsidRDefault="002A0502" w:rsidP="00F91471">
            <w:pPr>
              <w:spacing w:line="360" w:lineRule="exact"/>
              <w:rPr>
                <w:rFonts w:hAnsi="ＭＳ 明朝"/>
              </w:rPr>
            </w:pPr>
            <w:r w:rsidRPr="00DA0DA1">
              <w:rPr>
                <w:rFonts w:hAnsi="ＭＳ 明朝" w:hint="eastAsia"/>
              </w:rPr>
              <w:t>（１）</w:t>
            </w:r>
            <w:r w:rsidR="00F91471">
              <w:rPr>
                <w:rFonts w:hAnsi="ＭＳ 明朝" w:hint="eastAsia"/>
              </w:rPr>
              <w:t>参画意向</w:t>
            </w:r>
          </w:p>
        </w:tc>
      </w:tr>
      <w:tr w:rsidR="002A0502" w:rsidRPr="00DA0DA1" w:rsidTr="00DA0DA1">
        <w:trPr>
          <w:trHeight w:val="1176"/>
        </w:trPr>
        <w:tc>
          <w:tcPr>
            <w:tcW w:w="8923" w:type="dxa"/>
            <w:tcBorders>
              <w:top w:val="dotted" w:sz="4" w:space="0" w:color="auto"/>
              <w:bottom w:val="single" w:sz="4" w:space="0" w:color="auto"/>
            </w:tcBorders>
          </w:tcPr>
          <w:p w:rsidR="001A1A53" w:rsidRDefault="00DA0DA1" w:rsidP="00F91471">
            <w:pPr>
              <w:spacing w:line="360" w:lineRule="exact"/>
              <w:rPr>
                <w:rFonts w:hAnsi="ＭＳ 明朝"/>
              </w:rPr>
            </w:pPr>
            <w:r w:rsidRPr="00DA0DA1">
              <w:rPr>
                <w:rFonts w:hAnsi="ＭＳ 明朝" w:hint="eastAsia"/>
              </w:rPr>
              <w:t>□</w:t>
            </w:r>
            <w:r w:rsidR="00F91471">
              <w:rPr>
                <w:rFonts w:hAnsi="ＭＳ 明朝" w:hint="eastAsia"/>
              </w:rPr>
              <w:t>児童クラブ運営への参画形態</w:t>
            </w:r>
          </w:p>
          <w:p w:rsidR="00DA0DA1" w:rsidRPr="00DA0DA1" w:rsidRDefault="00DA0DA1" w:rsidP="00F91471">
            <w:pPr>
              <w:spacing w:line="360" w:lineRule="exact"/>
              <w:rPr>
                <w:rFonts w:hAnsi="ＭＳ 明朝"/>
              </w:rPr>
            </w:pPr>
            <w:r w:rsidRPr="00DA0DA1">
              <w:rPr>
                <w:rFonts w:hAnsi="ＭＳ 明朝" w:hint="eastAsia"/>
              </w:rPr>
              <w:t>（　□</w:t>
            </w:r>
            <w:r w:rsidR="00E84240">
              <w:rPr>
                <w:rFonts w:hAnsi="ＭＳ 明朝" w:hint="eastAsia"/>
              </w:rPr>
              <w:t>業務委託</w:t>
            </w:r>
            <w:r w:rsidRPr="00DA0DA1">
              <w:rPr>
                <w:rFonts w:hAnsi="ＭＳ 明朝" w:hint="eastAsia"/>
              </w:rPr>
              <w:t xml:space="preserve">　　□</w:t>
            </w:r>
            <w:r w:rsidR="00E84240">
              <w:rPr>
                <w:rFonts w:hAnsi="ＭＳ 明朝" w:hint="eastAsia"/>
              </w:rPr>
              <w:t>指定管理者制度</w:t>
            </w:r>
            <w:r w:rsidR="00F91471">
              <w:rPr>
                <w:rFonts w:hAnsi="ＭＳ 明朝" w:hint="eastAsia"/>
              </w:rPr>
              <w:t xml:space="preserve">　　□</w:t>
            </w:r>
            <w:r w:rsidR="00E84240">
              <w:rPr>
                <w:rFonts w:hAnsi="ＭＳ 明朝" w:hint="eastAsia"/>
              </w:rPr>
              <w:t>その他（　　　　　　　　）</w:t>
            </w:r>
            <w:r w:rsidR="00F91471">
              <w:rPr>
                <w:rFonts w:hAnsi="ＭＳ 明朝" w:hint="eastAsia"/>
              </w:rPr>
              <w:t>）</w:t>
            </w:r>
          </w:p>
          <w:p w:rsidR="00B35999" w:rsidRPr="00E84240" w:rsidRDefault="00B35999" w:rsidP="002A0502">
            <w:pPr>
              <w:spacing w:line="360" w:lineRule="exact"/>
              <w:rPr>
                <w:rFonts w:hAnsi="ＭＳ 明朝"/>
              </w:rPr>
            </w:pPr>
          </w:p>
          <w:p w:rsidR="000421FD" w:rsidRPr="00F91471" w:rsidRDefault="000421FD" w:rsidP="002A0502">
            <w:pPr>
              <w:spacing w:line="360" w:lineRule="exact"/>
              <w:rPr>
                <w:rFonts w:hAnsi="ＭＳ 明朝"/>
              </w:rPr>
            </w:pPr>
          </w:p>
          <w:p w:rsidR="00DA0DA1" w:rsidRPr="00DA0DA1" w:rsidRDefault="00DA0DA1" w:rsidP="002A0502">
            <w:pPr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□</w:t>
            </w:r>
            <w:r w:rsidR="00F91471">
              <w:rPr>
                <w:rFonts w:hAnsi="ＭＳ 明朝" w:hint="eastAsia"/>
              </w:rPr>
              <w:t>参画を希望する対象</w:t>
            </w:r>
            <w:r w:rsidR="00E84240" w:rsidRPr="006D7231">
              <w:rPr>
                <w:rFonts w:hAnsi="ＭＳ 明朝" w:hint="eastAsia"/>
              </w:rPr>
              <w:t>クラブ</w:t>
            </w:r>
            <w:r w:rsidR="00F91471">
              <w:rPr>
                <w:rFonts w:hAnsi="ＭＳ 明朝" w:hint="eastAsia"/>
              </w:rPr>
              <w:t>（</w:t>
            </w:r>
            <w:r w:rsidRPr="00DA0DA1">
              <w:rPr>
                <w:rFonts w:hAnsi="ＭＳ 明朝" w:hint="eastAsia"/>
              </w:rPr>
              <w:t xml:space="preserve">　</w:t>
            </w:r>
            <w:r w:rsidR="00E84240">
              <w:rPr>
                <w:rFonts w:hAnsi="ＭＳ 明朝" w:hint="eastAsia"/>
              </w:rPr>
              <w:t>□</w:t>
            </w:r>
            <w:r w:rsidR="006D7231">
              <w:rPr>
                <w:rFonts w:hAnsi="ＭＳ 明朝" w:hint="eastAsia"/>
              </w:rPr>
              <w:t>全て　　□一部（</w:t>
            </w:r>
            <w:r w:rsidRPr="00DA0DA1">
              <w:rPr>
                <w:rFonts w:hAnsi="ＭＳ 明朝" w:hint="eastAsia"/>
              </w:rPr>
              <w:t xml:space="preserve">　　　　　　　　　）</w:t>
            </w:r>
            <w:r w:rsidR="006D7231">
              <w:rPr>
                <w:rFonts w:hAnsi="ＭＳ 明朝" w:hint="eastAsia"/>
              </w:rPr>
              <w:t>）</w:t>
            </w:r>
          </w:p>
          <w:p w:rsidR="00DA0DA1" w:rsidRDefault="00DA0DA1" w:rsidP="002A0502">
            <w:pPr>
              <w:spacing w:line="360" w:lineRule="exact"/>
              <w:rPr>
                <w:rFonts w:hAnsi="ＭＳ 明朝"/>
              </w:rPr>
            </w:pPr>
          </w:p>
          <w:p w:rsidR="000421FD" w:rsidRDefault="000421FD" w:rsidP="002A0502">
            <w:pPr>
              <w:spacing w:line="360" w:lineRule="exact"/>
              <w:rPr>
                <w:rFonts w:hAnsi="ＭＳ 明朝"/>
              </w:rPr>
            </w:pPr>
          </w:p>
          <w:p w:rsidR="006D7231" w:rsidRDefault="006D7231" w:rsidP="006D7231">
            <w:pPr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□参画に</w:t>
            </w:r>
            <w:r w:rsidRPr="006D7231">
              <w:rPr>
                <w:rFonts w:hAnsi="ＭＳ 明朝" w:hint="eastAsia"/>
              </w:rPr>
              <w:t>あたっての</w:t>
            </w:r>
            <w:r>
              <w:rPr>
                <w:rFonts w:hAnsi="ＭＳ 明朝" w:hint="eastAsia"/>
              </w:rPr>
              <w:t>リスクや</w:t>
            </w:r>
            <w:r w:rsidRPr="006D7231">
              <w:rPr>
                <w:rFonts w:hAnsi="ＭＳ 明朝" w:hint="eastAsia"/>
              </w:rPr>
              <w:t>課題及び市に求める支援内容（条件）</w:t>
            </w:r>
          </w:p>
          <w:p w:rsidR="006D7231" w:rsidRDefault="006D7231" w:rsidP="006D7231">
            <w:pPr>
              <w:spacing w:line="360" w:lineRule="exact"/>
              <w:rPr>
                <w:rFonts w:hAnsi="ＭＳ 明朝"/>
              </w:rPr>
            </w:pPr>
          </w:p>
          <w:p w:rsidR="006D7231" w:rsidRPr="006D7231" w:rsidRDefault="006D7231" w:rsidP="006D7231">
            <w:pPr>
              <w:spacing w:line="360" w:lineRule="exact"/>
              <w:rPr>
                <w:rFonts w:hAnsi="ＭＳ 明朝"/>
              </w:rPr>
            </w:pPr>
          </w:p>
          <w:p w:rsidR="006D7231" w:rsidRPr="006D7231" w:rsidRDefault="006D7231" w:rsidP="006D7231">
            <w:pPr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□</w:t>
            </w:r>
            <w:r w:rsidRPr="006D7231">
              <w:rPr>
                <w:rFonts w:hAnsi="ＭＳ 明朝"/>
              </w:rPr>
              <w:t>事業導入コスト（想定見積金額）</w:t>
            </w:r>
          </w:p>
          <w:p w:rsidR="00314B7E" w:rsidRPr="006D7231" w:rsidRDefault="00314B7E" w:rsidP="00F91471">
            <w:pPr>
              <w:spacing w:line="360" w:lineRule="exact"/>
              <w:rPr>
                <w:rFonts w:hAnsi="ＭＳ 明朝"/>
              </w:rPr>
            </w:pPr>
          </w:p>
          <w:p w:rsidR="000421FD" w:rsidRPr="000421FD" w:rsidRDefault="000421FD" w:rsidP="00F91471">
            <w:pPr>
              <w:spacing w:line="360" w:lineRule="exact"/>
              <w:rPr>
                <w:rFonts w:hAnsi="ＭＳ 明朝"/>
              </w:rPr>
            </w:pPr>
          </w:p>
        </w:tc>
      </w:tr>
      <w:tr w:rsidR="002A0502" w:rsidRPr="00DA0DA1" w:rsidTr="002A0502">
        <w:trPr>
          <w:trHeight w:val="414"/>
        </w:trPr>
        <w:tc>
          <w:tcPr>
            <w:tcW w:w="8923" w:type="dxa"/>
            <w:tcBorders>
              <w:top w:val="single" w:sz="4" w:space="0" w:color="auto"/>
              <w:bottom w:val="dashSmallGap" w:sz="4" w:space="0" w:color="auto"/>
            </w:tcBorders>
          </w:tcPr>
          <w:p w:rsidR="002A0502" w:rsidRPr="00DA0DA1" w:rsidRDefault="002A0502" w:rsidP="006D7231">
            <w:pPr>
              <w:spacing w:line="360" w:lineRule="exact"/>
              <w:rPr>
                <w:rFonts w:hAnsi="ＭＳ 明朝"/>
              </w:rPr>
            </w:pPr>
            <w:r w:rsidRPr="00DA0DA1">
              <w:rPr>
                <w:rFonts w:hAnsi="ＭＳ 明朝" w:hint="eastAsia"/>
              </w:rPr>
              <w:lastRenderedPageBreak/>
              <w:t>（２）</w:t>
            </w:r>
            <w:r w:rsidR="006D7231">
              <w:rPr>
                <w:rFonts w:hAnsi="ＭＳ 明朝" w:hint="eastAsia"/>
              </w:rPr>
              <w:t>業務遂行と課題解決</w:t>
            </w:r>
            <w:r w:rsidR="00DA0DA1" w:rsidRPr="00DA0DA1">
              <w:rPr>
                <w:rFonts w:hAnsi="ＭＳ 明朝" w:hint="eastAsia"/>
              </w:rPr>
              <w:t xml:space="preserve">　</w:t>
            </w:r>
          </w:p>
        </w:tc>
      </w:tr>
      <w:tr w:rsidR="002A0502" w:rsidRPr="00DA0DA1" w:rsidTr="00314B7E">
        <w:trPr>
          <w:trHeight w:val="2967"/>
        </w:trPr>
        <w:tc>
          <w:tcPr>
            <w:tcW w:w="8923" w:type="dxa"/>
            <w:tcBorders>
              <w:top w:val="dashSmallGap" w:sz="4" w:space="0" w:color="auto"/>
              <w:bottom w:val="single" w:sz="4" w:space="0" w:color="auto"/>
            </w:tcBorders>
          </w:tcPr>
          <w:p w:rsidR="009958E9" w:rsidRPr="009958E9" w:rsidRDefault="00314B7E" w:rsidP="009958E9">
            <w:pPr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□運営体制のイメージ</w:t>
            </w:r>
            <w:r w:rsidR="009958E9">
              <w:rPr>
                <w:rFonts w:hAnsi="ＭＳ 明朝" w:hint="eastAsia"/>
              </w:rPr>
              <w:t>（業務範囲の考え</w:t>
            </w:r>
            <w:r w:rsidR="008E2E43">
              <w:rPr>
                <w:rFonts w:hAnsi="ＭＳ 明朝" w:hint="eastAsia"/>
              </w:rPr>
              <w:t>など）</w:t>
            </w:r>
          </w:p>
          <w:p w:rsidR="00314B7E" w:rsidRPr="009958E9" w:rsidRDefault="00314B7E" w:rsidP="00DA0DA1">
            <w:pPr>
              <w:spacing w:line="360" w:lineRule="exact"/>
              <w:rPr>
                <w:rFonts w:hAnsi="ＭＳ 明朝"/>
              </w:rPr>
            </w:pPr>
          </w:p>
          <w:p w:rsidR="00314B7E" w:rsidRDefault="00314B7E" w:rsidP="00DA0DA1">
            <w:pPr>
              <w:spacing w:line="360" w:lineRule="exact"/>
              <w:rPr>
                <w:rFonts w:hAnsi="ＭＳ 明朝"/>
              </w:rPr>
            </w:pPr>
          </w:p>
          <w:p w:rsidR="00B35999" w:rsidRDefault="00314B7E" w:rsidP="009958E9">
            <w:pPr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□支援員の確保方法（</w:t>
            </w:r>
            <w:r w:rsidR="009958E9" w:rsidRPr="009958E9">
              <w:rPr>
                <w:rFonts w:hAnsi="ＭＳ 明朝"/>
              </w:rPr>
              <w:t>支援員の雇用継続への考え</w:t>
            </w:r>
            <w:r w:rsidR="009958E9">
              <w:rPr>
                <w:rFonts w:hAnsi="ＭＳ 明朝" w:hint="eastAsia"/>
              </w:rPr>
              <w:t>など</w:t>
            </w:r>
            <w:r>
              <w:rPr>
                <w:rFonts w:hAnsi="ＭＳ 明朝" w:hint="eastAsia"/>
              </w:rPr>
              <w:t>）</w:t>
            </w:r>
          </w:p>
          <w:p w:rsidR="00314B7E" w:rsidRDefault="00314B7E" w:rsidP="00DA0DA1">
            <w:pPr>
              <w:spacing w:line="360" w:lineRule="exact"/>
              <w:rPr>
                <w:rFonts w:hAnsi="ＭＳ 明朝"/>
              </w:rPr>
            </w:pPr>
          </w:p>
          <w:p w:rsidR="00314B7E" w:rsidRDefault="00314B7E" w:rsidP="00DA0DA1">
            <w:pPr>
              <w:spacing w:line="360" w:lineRule="exact"/>
              <w:rPr>
                <w:rFonts w:hAnsi="ＭＳ 明朝"/>
              </w:rPr>
            </w:pPr>
          </w:p>
          <w:p w:rsidR="00314B7E" w:rsidRPr="00314B7E" w:rsidRDefault="00314B7E" w:rsidP="00DA0DA1">
            <w:pPr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□人材育成・</w:t>
            </w:r>
            <w:r w:rsidR="009958E9">
              <w:rPr>
                <w:rFonts w:hAnsi="ＭＳ 明朝" w:hint="eastAsia"/>
              </w:rPr>
              <w:t>質を向上させる方策</w:t>
            </w:r>
          </w:p>
          <w:p w:rsidR="00DA0DA1" w:rsidRPr="00DA0DA1" w:rsidRDefault="00DA0DA1" w:rsidP="00DA0DA1">
            <w:pPr>
              <w:spacing w:line="360" w:lineRule="exact"/>
              <w:rPr>
                <w:rFonts w:hAnsi="ＭＳ 明朝"/>
              </w:rPr>
            </w:pPr>
          </w:p>
        </w:tc>
      </w:tr>
      <w:tr w:rsidR="002A0502" w:rsidRPr="00DA0DA1" w:rsidTr="00C86E64">
        <w:trPr>
          <w:trHeight w:val="414"/>
        </w:trPr>
        <w:tc>
          <w:tcPr>
            <w:tcW w:w="8923" w:type="dxa"/>
            <w:tcBorders>
              <w:bottom w:val="dotted" w:sz="4" w:space="0" w:color="auto"/>
            </w:tcBorders>
          </w:tcPr>
          <w:p w:rsidR="002A0502" w:rsidRPr="00DA0DA1" w:rsidRDefault="00DA0DA1" w:rsidP="006D7231">
            <w:pPr>
              <w:spacing w:line="360" w:lineRule="exact"/>
              <w:rPr>
                <w:rFonts w:hAnsi="ＭＳ 明朝"/>
              </w:rPr>
            </w:pPr>
            <w:r w:rsidRPr="00DA0DA1">
              <w:rPr>
                <w:rFonts w:hAnsi="ＭＳ 明朝" w:hint="eastAsia"/>
              </w:rPr>
              <w:t>（４）</w:t>
            </w:r>
            <w:r w:rsidR="00314B7E">
              <w:rPr>
                <w:rFonts w:hAnsi="ＭＳ 明朝" w:hint="eastAsia"/>
              </w:rPr>
              <w:t>サービス向上の取組</w:t>
            </w:r>
            <w:r w:rsidR="006D7231">
              <w:rPr>
                <w:rFonts w:hAnsi="ＭＳ 明朝" w:hint="eastAsia"/>
              </w:rPr>
              <w:t>・アイデア</w:t>
            </w:r>
          </w:p>
        </w:tc>
      </w:tr>
      <w:tr w:rsidR="002A0502" w:rsidRPr="00DA0DA1" w:rsidTr="00C86E64">
        <w:trPr>
          <w:trHeight w:val="1474"/>
        </w:trPr>
        <w:tc>
          <w:tcPr>
            <w:tcW w:w="8923" w:type="dxa"/>
            <w:tcBorders>
              <w:top w:val="dotted" w:sz="4" w:space="0" w:color="auto"/>
              <w:bottom w:val="single" w:sz="4" w:space="0" w:color="auto"/>
            </w:tcBorders>
          </w:tcPr>
          <w:p w:rsidR="009958E9" w:rsidRDefault="009958E9" w:rsidP="009958E9">
            <w:pPr>
              <w:spacing w:line="420" w:lineRule="exact"/>
              <w:rPr>
                <w:rFonts w:hAnsi="ＭＳ 明朝"/>
              </w:rPr>
            </w:pPr>
          </w:p>
          <w:p w:rsidR="009958E9" w:rsidRDefault="00314B7E" w:rsidP="009958E9">
            <w:pPr>
              <w:spacing w:line="420" w:lineRule="exac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</w:rPr>
              <w:t>□子どもの体験・学びを広げる</w:t>
            </w:r>
            <w:r w:rsidR="009958E9" w:rsidRPr="009958E9">
              <w:rPr>
                <w:rFonts w:hAnsi="ＭＳ 明朝" w:hint="eastAsia"/>
                <w:szCs w:val="24"/>
              </w:rPr>
              <w:t>プログラム（スポーツ、文化活動、探求学習など）</w:t>
            </w:r>
          </w:p>
          <w:p w:rsidR="00314B7E" w:rsidRPr="009958E9" w:rsidRDefault="00314B7E" w:rsidP="00314B7E">
            <w:pPr>
              <w:spacing w:line="360" w:lineRule="exact"/>
              <w:rPr>
                <w:rFonts w:hAnsi="ＭＳ 明朝"/>
              </w:rPr>
            </w:pPr>
          </w:p>
          <w:p w:rsidR="00314B7E" w:rsidRDefault="00314B7E" w:rsidP="00314B7E">
            <w:pPr>
              <w:spacing w:line="360" w:lineRule="exact"/>
              <w:rPr>
                <w:rFonts w:hAnsi="ＭＳ 明朝"/>
              </w:rPr>
            </w:pPr>
          </w:p>
          <w:p w:rsidR="009958E9" w:rsidRPr="009958E9" w:rsidRDefault="00314B7E" w:rsidP="009958E9">
            <w:pPr>
              <w:spacing w:line="420" w:lineRule="exact"/>
              <w:rPr>
                <w:rFonts w:hAnsi="ＭＳ 明朝"/>
                <w:szCs w:val="24"/>
              </w:rPr>
            </w:pPr>
            <w:r>
              <w:rPr>
                <w:rFonts w:hAnsi="ＭＳ 明朝" w:hint="eastAsia"/>
              </w:rPr>
              <w:t>□保護者支援や地域連携に繋がるサービス</w:t>
            </w:r>
            <w:r w:rsidR="009958E9" w:rsidRPr="009958E9">
              <w:rPr>
                <w:rFonts w:hAnsi="ＭＳ 明朝" w:hint="eastAsia"/>
                <w:szCs w:val="24"/>
              </w:rPr>
              <w:t>（延長保育、配食弁当、地域イベント協働など）</w:t>
            </w:r>
          </w:p>
          <w:p w:rsidR="00314B7E" w:rsidRPr="009958E9" w:rsidRDefault="00314B7E" w:rsidP="00314B7E">
            <w:pPr>
              <w:spacing w:line="360" w:lineRule="exact"/>
              <w:rPr>
                <w:rFonts w:hAnsi="ＭＳ 明朝"/>
                <w:szCs w:val="24"/>
              </w:rPr>
            </w:pPr>
          </w:p>
          <w:p w:rsidR="00314B7E" w:rsidRDefault="00314B7E" w:rsidP="00314B7E">
            <w:pPr>
              <w:spacing w:line="360" w:lineRule="exact"/>
              <w:rPr>
                <w:rFonts w:hAnsi="ＭＳ 明朝"/>
              </w:rPr>
            </w:pPr>
          </w:p>
          <w:p w:rsidR="00314B7E" w:rsidRDefault="00314B7E" w:rsidP="00314B7E">
            <w:pPr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□ＩＣＴやＤＸの活用</w:t>
            </w:r>
          </w:p>
          <w:p w:rsidR="00314B7E" w:rsidRDefault="00314B7E" w:rsidP="00314B7E">
            <w:pPr>
              <w:spacing w:line="360" w:lineRule="exact"/>
              <w:rPr>
                <w:rFonts w:hAnsi="ＭＳ 明朝"/>
              </w:rPr>
            </w:pPr>
          </w:p>
          <w:p w:rsidR="00314B7E" w:rsidRPr="00DA0DA1" w:rsidRDefault="00314B7E" w:rsidP="00314B7E">
            <w:pPr>
              <w:spacing w:line="360" w:lineRule="exact"/>
              <w:rPr>
                <w:rFonts w:hAnsi="ＭＳ 明朝"/>
              </w:rPr>
            </w:pPr>
          </w:p>
        </w:tc>
      </w:tr>
      <w:tr w:rsidR="002A0502" w:rsidRPr="00DA0DA1" w:rsidTr="00C86E64">
        <w:trPr>
          <w:trHeight w:val="541"/>
        </w:trPr>
        <w:tc>
          <w:tcPr>
            <w:tcW w:w="8923" w:type="dxa"/>
            <w:tcBorders>
              <w:bottom w:val="dotted" w:sz="4" w:space="0" w:color="auto"/>
            </w:tcBorders>
            <w:vAlign w:val="center"/>
          </w:tcPr>
          <w:p w:rsidR="002A0502" w:rsidRPr="00DA0DA1" w:rsidRDefault="002A0502" w:rsidP="00314B7E">
            <w:pPr>
              <w:ind w:left="100" w:hangingChars="44" w:hanging="100"/>
              <w:rPr>
                <w:rFonts w:hAnsi="ＭＳ 明朝"/>
              </w:rPr>
            </w:pPr>
            <w:r w:rsidRPr="00DA0DA1">
              <w:rPr>
                <w:rFonts w:hAnsi="ＭＳ 明朝" w:hint="eastAsia"/>
              </w:rPr>
              <w:t>（５）</w:t>
            </w:r>
            <w:r w:rsidR="00314B7E">
              <w:rPr>
                <w:rFonts w:hAnsi="ＭＳ 明朝" w:hint="eastAsia"/>
              </w:rPr>
              <w:t>持続的・効率的な運営モデル</w:t>
            </w:r>
          </w:p>
        </w:tc>
      </w:tr>
      <w:tr w:rsidR="002A0502" w:rsidRPr="00DA0DA1" w:rsidTr="00DA0DA1">
        <w:trPr>
          <w:trHeight w:val="1209"/>
        </w:trPr>
        <w:tc>
          <w:tcPr>
            <w:tcW w:w="8923" w:type="dxa"/>
            <w:tcBorders>
              <w:top w:val="dotted" w:sz="4" w:space="0" w:color="auto"/>
              <w:bottom w:val="single" w:sz="4" w:space="0" w:color="auto"/>
            </w:tcBorders>
          </w:tcPr>
          <w:p w:rsidR="009958E9" w:rsidRDefault="009958E9" w:rsidP="00DA0DA1">
            <w:pPr>
              <w:spacing w:line="360" w:lineRule="exact"/>
              <w:rPr>
                <w:rFonts w:hAnsi="ＭＳ 明朝"/>
              </w:rPr>
            </w:pPr>
          </w:p>
          <w:p w:rsidR="002A0502" w:rsidRDefault="00314B7E" w:rsidP="00DA0DA1">
            <w:pPr>
              <w:spacing w:line="360" w:lineRule="exact"/>
              <w:rPr>
                <w:rFonts w:hAnsi="ＭＳ 明朝"/>
              </w:rPr>
            </w:pPr>
            <w:r>
              <w:rPr>
                <w:rFonts w:hAnsi="ＭＳ 明朝" w:hint="eastAsia"/>
              </w:rPr>
              <w:t>□コスト削減や効率化の工夫</w:t>
            </w:r>
          </w:p>
          <w:p w:rsidR="00314B7E" w:rsidRDefault="00314B7E" w:rsidP="00DA0DA1">
            <w:pPr>
              <w:spacing w:line="360" w:lineRule="exact"/>
              <w:rPr>
                <w:rFonts w:hAnsi="ＭＳ 明朝"/>
              </w:rPr>
            </w:pPr>
          </w:p>
          <w:p w:rsidR="00314B7E" w:rsidRDefault="00314B7E" w:rsidP="00DA0DA1">
            <w:pPr>
              <w:spacing w:line="360" w:lineRule="exact"/>
              <w:rPr>
                <w:rFonts w:hAnsi="ＭＳ 明朝"/>
              </w:rPr>
            </w:pPr>
          </w:p>
          <w:p w:rsidR="00EA4EA3" w:rsidRDefault="00314B7E" w:rsidP="00EA4EA3">
            <w:pPr>
              <w:spacing w:line="420" w:lineRule="exact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</w:rPr>
              <w:t>□長期的に安定した人材確保の仕組み</w:t>
            </w:r>
            <w:r w:rsidR="00EA4EA3" w:rsidRPr="00EA4EA3">
              <w:rPr>
                <w:rFonts w:hAnsi="ＭＳ 明朝" w:hint="eastAsia"/>
                <w:szCs w:val="24"/>
              </w:rPr>
              <w:t>（研修、キャリアパス、待遇改善</w:t>
            </w:r>
            <w:r w:rsidR="009958E9">
              <w:rPr>
                <w:rFonts w:hAnsi="ＭＳ 明朝" w:hint="eastAsia"/>
                <w:szCs w:val="24"/>
              </w:rPr>
              <w:t>など</w:t>
            </w:r>
            <w:r w:rsidR="00EA4EA3" w:rsidRPr="00EA4EA3">
              <w:rPr>
                <w:rFonts w:hAnsi="ＭＳ 明朝" w:hint="eastAsia"/>
                <w:szCs w:val="24"/>
              </w:rPr>
              <w:t>）</w:t>
            </w:r>
          </w:p>
          <w:p w:rsidR="00314B7E" w:rsidRPr="00EA4EA3" w:rsidRDefault="00314B7E" w:rsidP="00DA0DA1">
            <w:pPr>
              <w:spacing w:line="360" w:lineRule="exact"/>
              <w:rPr>
                <w:rFonts w:hAnsi="ＭＳ 明朝"/>
              </w:rPr>
            </w:pPr>
          </w:p>
          <w:p w:rsidR="00314B7E" w:rsidRPr="00DA0DA1" w:rsidRDefault="00314B7E" w:rsidP="00DA0DA1">
            <w:pPr>
              <w:spacing w:line="360" w:lineRule="exact"/>
              <w:rPr>
                <w:rFonts w:hAnsi="ＭＳ 明朝" w:hint="eastAsia"/>
              </w:rPr>
            </w:pPr>
          </w:p>
        </w:tc>
      </w:tr>
      <w:tr w:rsidR="002A0502" w:rsidRPr="00DA0DA1" w:rsidTr="00C86E64">
        <w:trPr>
          <w:trHeight w:val="567"/>
        </w:trPr>
        <w:tc>
          <w:tcPr>
            <w:tcW w:w="8923" w:type="dxa"/>
            <w:tcBorders>
              <w:bottom w:val="dotted" w:sz="4" w:space="0" w:color="auto"/>
            </w:tcBorders>
            <w:vAlign w:val="center"/>
          </w:tcPr>
          <w:p w:rsidR="002A0502" w:rsidRPr="00DA0DA1" w:rsidRDefault="002A0502" w:rsidP="00EA4EA3">
            <w:pPr>
              <w:ind w:left="100" w:hangingChars="44" w:hanging="100"/>
              <w:rPr>
                <w:rFonts w:hAnsi="ＭＳ 明朝"/>
              </w:rPr>
            </w:pPr>
            <w:r w:rsidRPr="00DA0DA1">
              <w:rPr>
                <w:rFonts w:hAnsi="ＭＳ 明朝" w:hint="eastAsia"/>
              </w:rPr>
              <w:lastRenderedPageBreak/>
              <w:t>（６）</w:t>
            </w:r>
            <w:r w:rsidR="00EA4EA3">
              <w:rPr>
                <w:rFonts w:hAnsi="ＭＳ 明朝" w:hint="eastAsia"/>
              </w:rPr>
              <w:t>関係機関との連携</w:t>
            </w:r>
          </w:p>
        </w:tc>
      </w:tr>
      <w:tr w:rsidR="002A0502" w:rsidRPr="00DA0DA1" w:rsidTr="00DA0DA1">
        <w:trPr>
          <w:trHeight w:val="1191"/>
        </w:trPr>
        <w:tc>
          <w:tcPr>
            <w:tcW w:w="892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A4EA3" w:rsidRDefault="00EA4EA3" w:rsidP="002A0502">
            <w:pPr>
              <w:rPr>
                <w:rFonts w:hAnsi="ＭＳ 明朝"/>
              </w:rPr>
            </w:pPr>
          </w:p>
          <w:p w:rsidR="002A0502" w:rsidRDefault="00EA4EA3" w:rsidP="002A0502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□</w:t>
            </w:r>
            <w:r w:rsidRPr="00EA4EA3">
              <w:rPr>
                <w:rFonts w:hAnsi="ＭＳ 明朝" w:hint="eastAsia"/>
              </w:rPr>
              <w:t>学校、保護者、その他関係機関（障害者支援事業所等）との</w:t>
            </w:r>
            <w:r>
              <w:rPr>
                <w:rFonts w:hAnsi="ＭＳ 明朝" w:hint="eastAsia"/>
              </w:rPr>
              <w:t>連携方法</w:t>
            </w:r>
          </w:p>
          <w:p w:rsidR="00314B7E" w:rsidRDefault="00314B7E" w:rsidP="002A0502">
            <w:pPr>
              <w:rPr>
                <w:rFonts w:hAnsi="ＭＳ 明朝"/>
              </w:rPr>
            </w:pPr>
          </w:p>
          <w:p w:rsidR="00314B7E" w:rsidRPr="00DA0DA1" w:rsidRDefault="00314B7E" w:rsidP="008E2E43">
            <w:pPr>
              <w:rPr>
                <w:rFonts w:hAnsi="ＭＳ 明朝"/>
              </w:rPr>
            </w:pPr>
          </w:p>
        </w:tc>
      </w:tr>
      <w:tr w:rsidR="00DA0DA1" w:rsidRPr="00DA0DA1" w:rsidTr="00DA0DA1">
        <w:trPr>
          <w:trHeight w:val="646"/>
        </w:trPr>
        <w:tc>
          <w:tcPr>
            <w:tcW w:w="892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DA0DA1" w:rsidRPr="00DA0DA1" w:rsidRDefault="00DA0DA1" w:rsidP="00DA0DA1">
            <w:pPr>
              <w:rPr>
                <w:rFonts w:hAnsi="ＭＳ 明朝"/>
              </w:rPr>
            </w:pPr>
            <w:r w:rsidRPr="00DA0DA1">
              <w:rPr>
                <w:rFonts w:hAnsi="ＭＳ 明朝" w:hint="eastAsia"/>
              </w:rPr>
              <w:t>（７）その他、事業全般に関する意見等</w:t>
            </w:r>
          </w:p>
        </w:tc>
      </w:tr>
      <w:tr w:rsidR="00DA0DA1" w:rsidRPr="00DA0DA1" w:rsidTr="00C86E64">
        <w:trPr>
          <w:trHeight w:val="1191"/>
        </w:trPr>
        <w:tc>
          <w:tcPr>
            <w:tcW w:w="892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1A1A53" w:rsidRDefault="001A1A53" w:rsidP="002A0502">
            <w:pPr>
              <w:rPr>
                <w:rFonts w:hAnsi="ＭＳ 明朝"/>
              </w:rPr>
            </w:pPr>
          </w:p>
          <w:p w:rsidR="00DA0DA1" w:rsidRDefault="00314B7E" w:rsidP="002A0502">
            <w:pPr>
              <w:rPr>
                <w:rFonts w:hAnsi="ＭＳ 明朝"/>
              </w:rPr>
            </w:pPr>
            <w:bookmarkStart w:id="0" w:name="_GoBack"/>
            <w:bookmarkEnd w:id="0"/>
            <w:r>
              <w:rPr>
                <w:rFonts w:hAnsi="ＭＳ 明朝" w:hint="eastAsia"/>
              </w:rPr>
              <w:t>□事業者として特に強調したい</w:t>
            </w:r>
            <w:r w:rsidR="008E2E43">
              <w:rPr>
                <w:rFonts w:hAnsi="ＭＳ 明朝" w:hint="eastAsia"/>
              </w:rPr>
              <w:t>事項など</w:t>
            </w:r>
          </w:p>
          <w:p w:rsidR="00314B7E" w:rsidRDefault="00314B7E" w:rsidP="002A0502">
            <w:pPr>
              <w:rPr>
                <w:rFonts w:hAnsi="ＭＳ 明朝"/>
              </w:rPr>
            </w:pPr>
          </w:p>
          <w:p w:rsidR="00314B7E" w:rsidRDefault="00314B7E" w:rsidP="002A0502">
            <w:pPr>
              <w:rPr>
                <w:rFonts w:hAnsi="ＭＳ 明朝"/>
              </w:rPr>
            </w:pPr>
          </w:p>
          <w:p w:rsidR="00314B7E" w:rsidRDefault="00314B7E" w:rsidP="00314B7E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□本市への要望や協力してほしい事項など</w:t>
            </w:r>
          </w:p>
          <w:p w:rsidR="00314B7E" w:rsidRDefault="00314B7E" w:rsidP="00314B7E">
            <w:pPr>
              <w:rPr>
                <w:rFonts w:hAnsi="ＭＳ 明朝"/>
              </w:rPr>
            </w:pPr>
          </w:p>
          <w:p w:rsidR="00314B7E" w:rsidRDefault="00314B7E" w:rsidP="00314B7E">
            <w:pPr>
              <w:rPr>
                <w:rFonts w:hAnsi="ＭＳ 明朝"/>
              </w:rPr>
            </w:pPr>
          </w:p>
          <w:p w:rsidR="00314B7E" w:rsidRDefault="00314B7E" w:rsidP="00314B7E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□その他</w:t>
            </w:r>
          </w:p>
          <w:p w:rsidR="00314B7E" w:rsidRDefault="00314B7E" w:rsidP="00314B7E">
            <w:pPr>
              <w:rPr>
                <w:rFonts w:hAnsi="ＭＳ 明朝"/>
              </w:rPr>
            </w:pPr>
          </w:p>
          <w:p w:rsidR="00314B7E" w:rsidRPr="00DA0DA1" w:rsidRDefault="00314B7E" w:rsidP="00314B7E">
            <w:pPr>
              <w:rPr>
                <w:rFonts w:hAnsi="ＭＳ 明朝"/>
              </w:rPr>
            </w:pPr>
          </w:p>
        </w:tc>
      </w:tr>
    </w:tbl>
    <w:p w:rsidR="003B6E68" w:rsidRPr="00DA0DA1" w:rsidRDefault="003B6E68" w:rsidP="0065632D">
      <w:pPr>
        <w:spacing w:line="300" w:lineRule="exact"/>
        <w:ind w:leftChars="108" w:left="424" w:hangingChars="91" w:hanging="179"/>
        <w:rPr>
          <w:rFonts w:hAnsi="ＭＳ 明朝"/>
          <w:sz w:val="21"/>
        </w:rPr>
      </w:pPr>
    </w:p>
    <w:p w:rsidR="0019382A" w:rsidRPr="00DA0DA1" w:rsidRDefault="0019382A" w:rsidP="0019382A">
      <w:pPr>
        <w:spacing w:line="300" w:lineRule="exact"/>
        <w:ind w:leftChars="72" w:left="360" w:hangingChars="100" w:hanging="197"/>
        <w:rPr>
          <w:rFonts w:hAnsi="ＭＳ 明朝"/>
          <w:sz w:val="21"/>
        </w:rPr>
      </w:pPr>
      <w:r w:rsidRPr="00DA0DA1">
        <w:rPr>
          <w:rFonts w:hAnsi="ＭＳ 明朝" w:hint="eastAsia"/>
          <w:sz w:val="21"/>
        </w:rPr>
        <w:t>※　実施要領「</w:t>
      </w:r>
      <w:r w:rsidR="002A0502" w:rsidRPr="00DA0DA1">
        <w:rPr>
          <w:rFonts w:hAnsi="ＭＳ 明朝" w:hint="eastAsia"/>
          <w:sz w:val="21"/>
        </w:rPr>
        <w:t>８</w:t>
      </w:r>
      <w:r w:rsidRPr="00DA0DA1">
        <w:rPr>
          <w:rFonts w:hAnsi="ＭＳ 明朝" w:hint="eastAsia"/>
          <w:sz w:val="21"/>
        </w:rPr>
        <w:t xml:space="preserve">　問い合わせ先」記載のメールアドレス（</w:t>
      </w:r>
      <w:r w:rsidR="002C43FF" w:rsidRPr="00DA0DA1">
        <w:rPr>
          <w:rFonts w:hAnsi="ＭＳ 明朝" w:hint="eastAsia"/>
          <w:sz w:val="21"/>
        </w:rPr>
        <w:t>生涯学習課</w:t>
      </w:r>
      <w:r w:rsidRPr="00DA0DA1">
        <w:rPr>
          <w:rFonts w:hAnsi="ＭＳ 明朝" w:hint="eastAsia"/>
          <w:sz w:val="21"/>
        </w:rPr>
        <w:t>）にメールで送付してください。</w:t>
      </w:r>
    </w:p>
    <w:p w:rsidR="003B6E68" w:rsidRPr="00DA0DA1" w:rsidRDefault="0019382A" w:rsidP="003B6E68">
      <w:pPr>
        <w:spacing w:line="300" w:lineRule="exact"/>
        <w:ind w:firstLineChars="125" w:firstLine="246"/>
        <w:rPr>
          <w:rFonts w:hAnsi="ＭＳ 明朝"/>
          <w:sz w:val="21"/>
        </w:rPr>
      </w:pPr>
      <w:r w:rsidRPr="00DA0DA1">
        <w:rPr>
          <w:rFonts w:hAnsi="ＭＳ 明朝" w:hint="eastAsia"/>
          <w:sz w:val="21"/>
        </w:rPr>
        <w:t>※　件名は【「</w:t>
      </w:r>
      <w:r w:rsidR="002C43FF" w:rsidRPr="00DA0DA1">
        <w:rPr>
          <w:rFonts w:hAnsi="ＭＳ 明朝" w:hint="eastAsia"/>
          <w:sz w:val="21"/>
        </w:rPr>
        <w:t>福知山市放課後児童クラブ</w:t>
      </w:r>
      <w:r w:rsidR="003B6E68" w:rsidRPr="00DA0DA1">
        <w:rPr>
          <w:rFonts w:hAnsi="ＭＳ 明朝" w:hint="eastAsia"/>
          <w:sz w:val="21"/>
        </w:rPr>
        <w:t>」提案書】としてください。</w:t>
      </w:r>
    </w:p>
    <w:p w:rsidR="008F4DD0" w:rsidRPr="00DA0DA1" w:rsidRDefault="003B6E68" w:rsidP="003B6E68">
      <w:pPr>
        <w:spacing w:line="300" w:lineRule="exact"/>
        <w:ind w:firstLineChars="125" w:firstLine="246"/>
        <w:rPr>
          <w:rFonts w:hAnsi="ＭＳ 明朝"/>
          <w:sz w:val="21"/>
        </w:rPr>
      </w:pPr>
      <w:r w:rsidRPr="00DA0DA1">
        <w:rPr>
          <w:rFonts w:hAnsi="ＭＳ 明朝" w:hint="eastAsia"/>
          <w:sz w:val="21"/>
        </w:rPr>
        <w:t>※</w:t>
      </w:r>
      <w:r w:rsidR="0019382A" w:rsidRPr="00DA0DA1">
        <w:rPr>
          <w:rFonts w:hAnsi="ＭＳ 明朝" w:hint="eastAsia"/>
          <w:sz w:val="21"/>
        </w:rPr>
        <w:t xml:space="preserve">　</w:t>
      </w:r>
      <w:r w:rsidRPr="00DA0DA1">
        <w:rPr>
          <w:rFonts w:hAnsi="ＭＳ 明朝" w:hint="eastAsia"/>
          <w:sz w:val="21"/>
        </w:rPr>
        <w:t>各項目の枠は適宜拡大・追加してください。</w:t>
      </w:r>
    </w:p>
    <w:p w:rsidR="003B6E68" w:rsidRPr="00DA0DA1" w:rsidRDefault="003B6E68" w:rsidP="003B6E68">
      <w:pPr>
        <w:spacing w:line="300" w:lineRule="exact"/>
        <w:ind w:leftChars="125" w:left="480" w:hangingChars="100" w:hanging="197"/>
        <w:rPr>
          <w:rFonts w:hAnsi="ＭＳ 明朝"/>
          <w:sz w:val="21"/>
        </w:rPr>
      </w:pPr>
      <w:r w:rsidRPr="00DA0DA1">
        <w:rPr>
          <w:rFonts w:hAnsi="ＭＳ 明朝" w:hint="eastAsia"/>
          <w:sz w:val="21"/>
        </w:rPr>
        <w:t>※</w:t>
      </w:r>
      <w:r w:rsidR="0019382A" w:rsidRPr="00DA0DA1">
        <w:rPr>
          <w:rFonts w:hAnsi="ＭＳ 明朝" w:hint="eastAsia"/>
          <w:sz w:val="21"/>
        </w:rPr>
        <w:t xml:space="preserve">　</w:t>
      </w:r>
      <w:r w:rsidRPr="00DA0DA1">
        <w:rPr>
          <w:rFonts w:hAnsi="ＭＳ 明朝" w:hint="eastAsia"/>
          <w:sz w:val="21"/>
        </w:rPr>
        <w:t>記載方法の指定はありませんので、自由にご記載ください。また、本様式に直接記載せず、上記項目が概ね記載された事業計画書</w:t>
      </w:r>
      <w:r w:rsidR="00944257">
        <w:rPr>
          <w:rFonts w:hAnsi="ＭＳ 明朝" w:hint="eastAsia"/>
          <w:sz w:val="21"/>
        </w:rPr>
        <w:t>（項目追加も可能）</w:t>
      </w:r>
      <w:r w:rsidRPr="00DA0DA1">
        <w:rPr>
          <w:rFonts w:hAnsi="ＭＳ 明朝" w:hint="eastAsia"/>
          <w:sz w:val="21"/>
        </w:rPr>
        <w:t>を別途ご提出いただいても構いません。</w:t>
      </w:r>
    </w:p>
    <w:sectPr w:rsidR="003B6E68" w:rsidRPr="00DA0DA1" w:rsidSect="005E2BBA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A55" w:rsidRDefault="00207A55" w:rsidP="006771D9">
      <w:r>
        <w:separator/>
      </w:r>
    </w:p>
  </w:endnote>
  <w:endnote w:type="continuationSeparator" w:id="0">
    <w:p w:rsidR="00207A55" w:rsidRDefault="00207A55" w:rsidP="00677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A55" w:rsidRDefault="00207A55" w:rsidP="006771D9">
      <w:r>
        <w:separator/>
      </w:r>
    </w:p>
  </w:footnote>
  <w:footnote w:type="continuationSeparator" w:id="0">
    <w:p w:rsidR="00207A55" w:rsidRDefault="00207A55" w:rsidP="00677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ED3"/>
    <w:multiLevelType w:val="hybridMultilevel"/>
    <w:tmpl w:val="A7E8F5BE"/>
    <w:lvl w:ilvl="0" w:tplc="61AC9034">
      <w:start w:val="1"/>
      <w:numFmt w:val="bullet"/>
      <w:lvlText w:val="□"/>
      <w:lvlJc w:val="left"/>
      <w:pPr>
        <w:ind w:left="6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" w15:restartNumberingAfterBreak="0">
    <w:nsid w:val="57F758B9"/>
    <w:multiLevelType w:val="hybridMultilevel"/>
    <w:tmpl w:val="8B8601C0"/>
    <w:lvl w:ilvl="0" w:tplc="AB0A1F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2F8"/>
    <w:rsid w:val="000421FD"/>
    <w:rsid w:val="00045585"/>
    <w:rsid w:val="00064178"/>
    <w:rsid w:val="000B6E2A"/>
    <w:rsid w:val="0019382A"/>
    <w:rsid w:val="001A1A53"/>
    <w:rsid w:val="00205BC1"/>
    <w:rsid w:val="00207A55"/>
    <w:rsid w:val="00235F0F"/>
    <w:rsid w:val="002A0502"/>
    <w:rsid w:val="002C43FF"/>
    <w:rsid w:val="00314B7E"/>
    <w:rsid w:val="0034333E"/>
    <w:rsid w:val="003A189C"/>
    <w:rsid w:val="003B6E68"/>
    <w:rsid w:val="003C089E"/>
    <w:rsid w:val="003F7725"/>
    <w:rsid w:val="004A7CF4"/>
    <w:rsid w:val="004D4C67"/>
    <w:rsid w:val="004F750E"/>
    <w:rsid w:val="005E2BBA"/>
    <w:rsid w:val="0065632D"/>
    <w:rsid w:val="006771D9"/>
    <w:rsid w:val="006D5806"/>
    <w:rsid w:val="006D7231"/>
    <w:rsid w:val="007914A2"/>
    <w:rsid w:val="007A4260"/>
    <w:rsid w:val="008402F8"/>
    <w:rsid w:val="0086131E"/>
    <w:rsid w:val="0089662C"/>
    <w:rsid w:val="008E2E43"/>
    <w:rsid w:val="008F4DD0"/>
    <w:rsid w:val="009140E3"/>
    <w:rsid w:val="00944257"/>
    <w:rsid w:val="00980EAB"/>
    <w:rsid w:val="009958E9"/>
    <w:rsid w:val="009964C5"/>
    <w:rsid w:val="009C5C8E"/>
    <w:rsid w:val="00AE7328"/>
    <w:rsid w:val="00AF15B5"/>
    <w:rsid w:val="00AF6AC1"/>
    <w:rsid w:val="00B35999"/>
    <w:rsid w:val="00B92A3F"/>
    <w:rsid w:val="00C86E64"/>
    <w:rsid w:val="00CF13D1"/>
    <w:rsid w:val="00D13C21"/>
    <w:rsid w:val="00D55840"/>
    <w:rsid w:val="00D66CE6"/>
    <w:rsid w:val="00D929A5"/>
    <w:rsid w:val="00DA0DA1"/>
    <w:rsid w:val="00DD170C"/>
    <w:rsid w:val="00E20FE1"/>
    <w:rsid w:val="00E2797D"/>
    <w:rsid w:val="00E84240"/>
    <w:rsid w:val="00EA4EA3"/>
    <w:rsid w:val="00EC4A80"/>
    <w:rsid w:val="00EC4AF8"/>
    <w:rsid w:val="00EE0FE5"/>
    <w:rsid w:val="00EF4625"/>
    <w:rsid w:val="00EF4D79"/>
    <w:rsid w:val="00F91471"/>
    <w:rsid w:val="00F97A09"/>
    <w:rsid w:val="00FD5660"/>
    <w:rsid w:val="00FE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6C176E7"/>
  <w15:chartTrackingRefBased/>
  <w15:docId w15:val="{4BA933C9-BAF8-450E-B786-80DF3D983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71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71D9"/>
  </w:style>
  <w:style w:type="paragraph" w:styleId="a6">
    <w:name w:val="footer"/>
    <w:basedOn w:val="a"/>
    <w:link w:val="a7"/>
    <w:uiPriority w:val="99"/>
    <w:unhideWhenUsed/>
    <w:rsid w:val="006771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71D9"/>
  </w:style>
  <w:style w:type="paragraph" w:styleId="a8">
    <w:name w:val="Balloon Text"/>
    <w:basedOn w:val="a"/>
    <w:link w:val="a9"/>
    <w:uiPriority w:val="99"/>
    <w:semiHidden/>
    <w:unhideWhenUsed/>
    <w:rsid w:val="00EF46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F462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F4D7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俊彦</dc:creator>
  <cp:lastModifiedBy>fukadmin</cp:lastModifiedBy>
  <cp:revision>5</cp:revision>
  <cp:lastPrinted>2025-12-17T03:30:00Z</cp:lastPrinted>
  <dcterms:created xsi:type="dcterms:W3CDTF">2025-12-15T04:33:00Z</dcterms:created>
  <dcterms:modified xsi:type="dcterms:W3CDTF">2025-12-18T01:09:00Z</dcterms:modified>
</cp:coreProperties>
</file>