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DB4E1C">
                              <w:rPr>
                                <w:rFonts w:hint="eastAsia"/>
                              </w:rPr>
                              <w:t xml:space="preserve">　事業名　財政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E21CAB">
                              <w:rPr>
                                <w:rFonts w:hint="eastAsia"/>
                              </w:rPr>
                              <w:t>４</w:t>
                            </w:r>
                            <w:r w:rsidR="00706380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D6222E" w:rsidP="008525C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E79CB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E79CB">
                              <w:t xml:space="preserve">　　　</w:t>
                            </w:r>
                            <w:r w:rsidR="00E21CAB">
                              <w:rPr>
                                <w:rFonts w:hint="eastAsia"/>
                              </w:rPr>
                              <w:t>令和６</w:t>
                            </w:r>
                            <w:bookmarkStart w:id="0" w:name="_GoBack"/>
                            <w:bookmarkEnd w:id="0"/>
                            <w:r w:rsidR="00190C5C">
                              <w:rPr>
                                <w:rFonts w:hint="eastAsia"/>
                              </w:rPr>
                              <w:t>年度</w:t>
                            </w:r>
                            <w:r w:rsidR="00DB4E1C">
                              <w:rPr>
                                <w:rFonts w:hint="eastAsia"/>
                              </w:rPr>
                              <w:t>地方公会計財務４表作成支援</w:t>
                            </w:r>
                            <w:r w:rsidR="006C7C5C">
                              <w:rPr>
                                <w:rFonts w:hint="eastAsia"/>
                              </w:rPr>
                              <w:t>業務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Default="00237F1C"/>
                          <w:p w:rsidR="002C3B17" w:rsidRDefault="002C3B17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525C2"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8525C2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8525C2" w:rsidP="008525C2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8525C2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DB4E1C">
                        <w:rPr>
                          <w:rFonts w:hint="eastAsia"/>
                        </w:rPr>
                        <w:t xml:space="preserve">　事業名　財政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E21CAB">
                        <w:rPr>
                          <w:rFonts w:hint="eastAsia"/>
                        </w:rPr>
                        <w:t>４</w:t>
                      </w:r>
                      <w:r w:rsidR="00706380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D6222E" w:rsidP="008525C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6E79CB">
                        <w:rPr>
                          <w:rFonts w:hint="eastAsia"/>
                        </w:rPr>
                        <w:t xml:space="preserve">　</w:t>
                      </w:r>
                      <w:r w:rsidR="006E79CB">
                        <w:t xml:space="preserve">　　　</w:t>
                      </w:r>
                      <w:r w:rsidR="00E21CAB">
                        <w:rPr>
                          <w:rFonts w:hint="eastAsia"/>
                        </w:rPr>
                        <w:t>令和６</w:t>
                      </w:r>
                      <w:bookmarkStart w:id="1" w:name="_GoBack"/>
                      <w:bookmarkEnd w:id="1"/>
                      <w:r w:rsidR="00190C5C">
                        <w:rPr>
                          <w:rFonts w:hint="eastAsia"/>
                        </w:rPr>
                        <w:t>年度</w:t>
                      </w:r>
                      <w:r w:rsidR="00DB4E1C">
                        <w:rPr>
                          <w:rFonts w:hint="eastAsia"/>
                        </w:rPr>
                        <w:t>地方公会計財務４表作成支援</w:t>
                      </w:r>
                      <w:r w:rsidR="006C7C5C">
                        <w:rPr>
                          <w:rFonts w:hint="eastAsia"/>
                        </w:rPr>
                        <w:t>業務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Default="00237F1C"/>
                    <w:p w:rsidR="002C3B17" w:rsidRDefault="002C3B17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8525C2">
                        <w:rPr>
                          <w:rFonts w:hint="eastAsia"/>
                        </w:rPr>
                        <w:t xml:space="preserve">令和　</w:t>
                      </w:r>
                      <w:r w:rsidR="008525C2"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8525C2" w:rsidP="008525C2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8525C2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4C2BD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7092950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58.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Xqj7cd4AAAAKAQAADwAAAGRycy9kb3du&#10;cmV2LnhtbExPQU7DMBC8I/EHa5G4IOqkrdomxKkQEghuUBBc3XibRNjrYLtp+D3LCW6zM6PZmWo7&#10;OStGDLH3pCCfZSCQGm96ahW8vd5fb0DEpMlo6wkVfGOEbX1+VunS+BO94LhLreAQiqVW0KU0lFLG&#10;pkOn48wPSKwdfHA68RlaaYI+cbizcp5lK+l0T/yh0wPeddh87o5OwWb5OH7Ep8Xze7M62CJdrceH&#10;r6DU5cV0ewMi4ZT+zPBbn6tDzZ32/kgmCquAhyRm83zNiPUiWzDYMzUvlhnIupL/J9Q/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F6o+3H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625D4"/>
    <w:rsid w:val="00190C5C"/>
    <w:rsid w:val="001D34E9"/>
    <w:rsid w:val="001F0511"/>
    <w:rsid w:val="00237F1C"/>
    <w:rsid w:val="002649A2"/>
    <w:rsid w:val="00277694"/>
    <w:rsid w:val="00282D92"/>
    <w:rsid w:val="002A6527"/>
    <w:rsid w:val="002B13A3"/>
    <w:rsid w:val="002C3B17"/>
    <w:rsid w:val="00302E22"/>
    <w:rsid w:val="00327A14"/>
    <w:rsid w:val="00353982"/>
    <w:rsid w:val="0035600F"/>
    <w:rsid w:val="00382DD0"/>
    <w:rsid w:val="00386B46"/>
    <w:rsid w:val="003948B9"/>
    <w:rsid w:val="003C68C1"/>
    <w:rsid w:val="005053C1"/>
    <w:rsid w:val="0052405A"/>
    <w:rsid w:val="00562D6F"/>
    <w:rsid w:val="005C4EDD"/>
    <w:rsid w:val="00612B28"/>
    <w:rsid w:val="00654914"/>
    <w:rsid w:val="006C7C5C"/>
    <w:rsid w:val="006E79CB"/>
    <w:rsid w:val="006F59FF"/>
    <w:rsid w:val="00706380"/>
    <w:rsid w:val="00786ADD"/>
    <w:rsid w:val="007B1B9D"/>
    <w:rsid w:val="007F6BDE"/>
    <w:rsid w:val="00802C5C"/>
    <w:rsid w:val="0081203F"/>
    <w:rsid w:val="008525C2"/>
    <w:rsid w:val="00876A97"/>
    <w:rsid w:val="00891B76"/>
    <w:rsid w:val="008D527D"/>
    <w:rsid w:val="00934683"/>
    <w:rsid w:val="009C5373"/>
    <w:rsid w:val="009C5C15"/>
    <w:rsid w:val="00A30AF7"/>
    <w:rsid w:val="00A92711"/>
    <w:rsid w:val="00AA0635"/>
    <w:rsid w:val="00AB65A0"/>
    <w:rsid w:val="00AC19BB"/>
    <w:rsid w:val="00AC3E46"/>
    <w:rsid w:val="00AC6679"/>
    <w:rsid w:val="00AD1C8F"/>
    <w:rsid w:val="00B44CF4"/>
    <w:rsid w:val="00B45539"/>
    <w:rsid w:val="00B63736"/>
    <w:rsid w:val="00B640D6"/>
    <w:rsid w:val="00B6779E"/>
    <w:rsid w:val="00B810E9"/>
    <w:rsid w:val="00BB24E0"/>
    <w:rsid w:val="00BE54B4"/>
    <w:rsid w:val="00C52970"/>
    <w:rsid w:val="00C64FBD"/>
    <w:rsid w:val="00CA1758"/>
    <w:rsid w:val="00CA39A6"/>
    <w:rsid w:val="00CB4396"/>
    <w:rsid w:val="00CC05AD"/>
    <w:rsid w:val="00D51652"/>
    <w:rsid w:val="00D6222E"/>
    <w:rsid w:val="00D81C44"/>
    <w:rsid w:val="00DB4E1C"/>
    <w:rsid w:val="00DD2178"/>
    <w:rsid w:val="00DF249B"/>
    <w:rsid w:val="00E21CAB"/>
    <w:rsid w:val="00E767FC"/>
    <w:rsid w:val="00E92425"/>
    <w:rsid w:val="00EC7379"/>
    <w:rsid w:val="00F0449B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73BC56B0"/>
  <w15:docId w15:val="{B8380C6C-122C-4769-90C5-F74AAE89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E0694-94EF-490F-9B50-F6273792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8</cp:revision>
  <cp:lastPrinted>2025-05-12T11:05:00Z</cp:lastPrinted>
  <dcterms:created xsi:type="dcterms:W3CDTF">2021-09-07T06:22:00Z</dcterms:created>
  <dcterms:modified xsi:type="dcterms:W3CDTF">2025-05-12T11:05:00Z</dcterms:modified>
</cp:coreProperties>
</file>