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w:t>
      </w:r>
      <w:r w:rsidR="00447438">
        <w:rPr>
          <w:rFonts w:hint="eastAsia"/>
          <w:sz w:val="24"/>
          <w:szCs w:val="24"/>
        </w:rPr>
        <w:t>５</w:t>
      </w:r>
      <w:bookmarkStart w:id="0" w:name="_GoBack"/>
      <w:bookmarkEnd w:id="0"/>
      <w:r w:rsidRPr="00482C63">
        <w:rPr>
          <w:rFonts w:hint="eastAsia"/>
          <w:sz w:val="24"/>
          <w:szCs w:val="24"/>
        </w:rPr>
        <w:t>）</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767C71" w:rsidRDefault="00D604EE" w:rsidP="00482515">
      <w:pPr>
        <w:autoSpaceDE w:val="0"/>
        <w:autoSpaceDN w:val="0"/>
        <w:adjustRightInd w:val="0"/>
        <w:spacing w:line="296" w:lineRule="atLeast"/>
        <w:ind w:left="426" w:firstLineChars="17" w:firstLine="4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767C71">
        <w:rPr>
          <w:rFonts w:asciiTheme="minorEastAsia" w:hAnsiTheme="minorEastAsia" w:cs="ＭＳ 明朝" w:hint="eastAsia"/>
          <w:spacing w:val="5"/>
          <w:kern w:val="0"/>
          <w:sz w:val="24"/>
          <w:szCs w:val="24"/>
        </w:rPr>
        <w:t>令和６年度災害時ケアプラン作成支援システム構築業務</w:t>
      </w:r>
      <w:r w:rsidR="00BE06E6" w:rsidRPr="00FF4FE8">
        <w:rPr>
          <w:rFonts w:asciiTheme="minorEastAsia" w:hAnsiTheme="minorEastAsia" w:cs="ＭＳ 明朝" w:hint="eastAsia"/>
          <w:spacing w:val="5"/>
          <w:kern w:val="0"/>
          <w:sz w:val="24"/>
          <w:szCs w:val="24"/>
        </w:rPr>
        <w:t>（以</w:t>
      </w:r>
    </w:p>
    <w:p w:rsidR="00BE06E6" w:rsidRPr="00FF4FE8" w:rsidRDefault="00BE06E6" w:rsidP="00767C71">
      <w:pPr>
        <w:autoSpaceDE w:val="0"/>
        <w:autoSpaceDN w:val="0"/>
        <w:adjustRightInd w:val="0"/>
        <w:spacing w:line="296" w:lineRule="atLeast"/>
        <w:ind w:left="426" w:firstLineChars="317" w:firstLine="79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下「</w:t>
      </w:r>
      <w:r w:rsidR="00D604EE" w:rsidRPr="00FF4FE8">
        <w:rPr>
          <w:rFonts w:asciiTheme="minorEastAsia" w:hAnsiTheme="minorEastAsia" w:cs="ＭＳ 明朝" w:hint="eastAsia"/>
          <w:spacing w:val="5"/>
          <w:kern w:val="0"/>
          <w:sz w:val="24"/>
          <w:szCs w:val="24"/>
        </w:rPr>
        <w:t>業務</w:t>
      </w:r>
      <w:r w:rsidR="00482515" w:rsidRPr="00FF4FE8">
        <w:rPr>
          <w:rFonts w:asciiTheme="minorEastAsia" w:hAnsiTheme="minorEastAsia" w:cs="ＭＳ 明朝" w:hint="eastAsia"/>
          <w:spacing w:val="5"/>
          <w:kern w:val="0"/>
          <w:sz w:val="24"/>
          <w:szCs w:val="24"/>
        </w:rPr>
        <w:t>委託</w:t>
      </w:r>
      <w:r w:rsidRPr="00FF4FE8">
        <w:rPr>
          <w:rFonts w:asciiTheme="minorEastAsia" w:hAnsiTheme="minorEastAsia" w:cs="ＭＳ 明朝" w:hint="eastAsia"/>
          <w:spacing w:val="5"/>
          <w:kern w:val="0"/>
          <w:sz w:val="24"/>
          <w:szCs w:val="24"/>
        </w:rPr>
        <w:t>」という。）の</w:t>
      </w:r>
      <w:r w:rsidR="00D604EE" w:rsidRPr="00FF4FE8">
        <w:rPr>
          <w:rFonts w:asciiTheme="minorEastAsia" w:hAnsiTheme="minorEastAsia" w:cs="ＭＳ 明朝" w:hint="eastAsia"/>
          <w:spacing w:val="5"/>
          <w:kern w:val="0"/>
          <w:sz w:val="24"/>
          <w:szCs w:val="24"/>
        </w:rPr>
        <w:t>受託</w:t>
      </w:r>
      <w:r w:rsidRPr="00FF4FE8">
        <w:rPr>
          <w:rFonts w:asciiTheme="minorEastAsia" w:hAnsiTheme="minorEastAsia" w:cs="ＭＳ 明朝" w:hint="eastAsia"/>
          <w:spacing w:val="5"/>
          <w:kern w:val="0"/>
          <w:sz w:val="24"/>
          <w:szCs w:val="24"/>
        </w:rPr>
        <w:t>。</w:t>
      </w:r>
      <w:r w:rsidRPr="00FF4FE8">
        <w:rPr>
          <w:rFonts w:asciiTheme="minorEastAsia" w:hAnsiTheme="minorEastAsia" w:cs="ＭＳ 明朝"/>
          <w:spacing w:val="5"/>
          <w:kern w:val="0"/>
          <w:sz w:val="24"/>
          <w:szCs w:val="24"/>
        </w:rPr>
        <w:br/>
      </w:r>
      <w:r w:rsidR="00D604EE"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482515">
        <w:rPr>
          <w:rFonts w:asciiTheme="minorEastAsia" w:hAnsiTheme="minorEastAsia" w:cs="ＭＳ 明朝" w:hint="eastAsia"/>
          <w:spacing w:val="5"/>
          <w:kern w:val="0"/>
          <w:sz w:val="24"/>
          <w:szCs w:val="24"/>
        </w:rPr>
        <w:t>業務委託</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482515">
        <w:rPr>
          <w:rFonts w:asciiTheme="minorEastAsia" w:hAnsiTheme="minorEastAsia" w:cs="ＭＳ 明朝" w:hint="eastAsia"/>
          <w:spacing w:val="5"/>
          <w:kern w:val="0"/>
          <w:sz w:val="24"/>
          <w:szCs w:val="24"/>
        </w:rPr>
        <w:t>業務委託</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482515">
        <w:rPr>
          <w:rFonts w:asciiTheme="minorEastAsia" w:hAnsiTheme="minorEastAsia" w:cs="ＭＳ 明朝" w:hint="eastAsia"/>
          <w:spacing w:val="5"/>
          <w:kern w:val="0"/>
          <w:sz w:val="24"/>
          <w:szCs w:val="24"/>
        </w:rPr>
        <w:t>業務委託</w:t>
      </w:r>
      <w:r w:rsidR="00E60B21" w:rsidRPr="006A00DF">
        <w:rPr>
          <w:rFonts w:asciiTheme="minorEastAsia" w:hAnsiTheme="minorEastAsia" w:cs="ＭＳ 明朝" w:hint="eastAsia"/>
          <w:spacing w:val="5"/>
          <w:kern w:val="0"/>
          <w:sz w:val="24"/>
          <w:szCs w:val="24"/>
        </w:rPr>
        <w:t>の完成に当たるもの</w:t>
      </w:r>
      <w:r w:rsidR="00E60B21" w:rsidRPr="006A00DF">
        <w:rPr>
          <w:rFonts w:asciiTheme="minorEastAsia" w:hAnsiTheme="minorEastAsia" w:cs="ＭＳ 明朝" w:hint="eastAsia"/>
          <w:spacing w:val="5"/>
          <w:kern w:val="0"/>
          <w:sz w:val="24"/>
          <w:szCs w:val="24"/>
        </w:rPr>
        <w:lastRenderedPageBreak/>
        <w:t>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の請負契約の履行及び下請契約その他の当該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482515">
        <w:rPr>
          <w:rFonts w:asciiTheme="minorEastAsia" w:hAnsiTheme="minorEastAsia" w:cs="ＭＳ 明朝" w:hint="eastAsia"/>
          <w:spacing w:val="5"/>
          <w:kern w:val="0"/>
          <w:sz w:val="24"/>
          <w:szCs w:val="24"/>
        </w:rPr>
        <w:t>業務委託</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8D" w:rsidRDefault="0037398D">
      <w:r>
        <w:separator/>
      </w:r>
    </w:p>
  </w:endnote>
  <w:endnote w:type="continuationSeparator" w:id="0">
    <w:p w:rsidR="0037398D" w:rsidRDefault="0037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8D" w:rsidRDefault="0037398D">
      <w:r>
        <w:separator/>
      </w:r>
    </w:p>
  </w:footnote>
  <w:footnote w:type="continuationSeparator" w:id="0">
    <w:p w:rsidR="0037398D" w:rsidRDefault="0037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3078"/>
    <w:rsid w:val="00154153"/>
    <w:rsid w:val="00171453"/>
    <w:rsid w:val="0019437F"/>
    <w:rsid w:val="001B428C"/>
    <w:rsid w:val="001D2A75"/>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47438"/>
    <w:rsid w:val="00464BE5"/>
    <w:rsid w:val="00482515"/>
    <w:rsid w:val="00482C63"/>
    <w:rsid w:val="004C3D96"/>
    <w:rsid w:val="004C7F7A"/>
    <w:rsid w:val="004D3B59"/>
    <w:rsid w:val="00505427"/>
    <w:rsid w:val="00507C12"/>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67C71"/>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9A34C-8006-45B6-872A-26D1D7547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1849</Words>
  <Characters>488</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 美紀</dc:creator>
  <cp:keywords/>
  <dc:description/>
  <cp:lastModifiedBy>足立　美紀</cp:lastModifiedBy>
  <cp:revision>2</cp:revision>
  <cp:lastPrinted>2023-03-31T06:07:00Z</cp:lastPrinted>
  <dcterms:created xsi:type="dcterms:W3CDTF">2024-07-18T08:29:00Z</dcterms:created>
  <dcterms:modified xsi:type="dcterms:W3CDTF">2024-07-18T08:29:00Z</dcterms:modified>
</cp:coreProperties>
</file>