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2E5160" w:rsidRPr="00AB4D1F" w:rsidRDefault="00061B91" w:rsidP="00AB4D1F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AB4D1F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</w:t>
      </w:r>
      <w:r w:rsidR="00091E86">
        <w:rPr>
          <w:rFonts w:ascii="Meiryo UI" w:eastAsia="Meiryo UI" w:hAnsi="Meiryo UI" w:cs="Meiryo UI" w:hint="eastAsia"/>
          <w:sz w:val="24"/>
          <w:szCs w:val="24"/>
        </w:rPr>
        <w:t xml:space="preserve">　入札対象事業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091E86">
        <w:rPr>
          <w:rFonts w:ascii="Meiryo UI" w:eastAsia="Meiryo UI" w:hAnsi="Meiryo UI" w:cs="Meiryo UI" w:hint="eastAsia"/>
          <w:sz w:val="24"/>
          <w:szCs w:val="24"/>
        </w:rPr>
        <w:t>医療情報システム一式購入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誓約書　</w:t>
      </w:r>
    </w:p>
    <w:p w:rsidR="00AB4D1F" w:rsidRDefault="00AB4D1F" w:rsidP="00AB4D1F">
      <w:pPr>
        <w:pStyle w:val="a9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実績調書　</w:t>
      </w:r>
    </w:p>
    <w:p w:rsidR="00D97C74" w:rsidRPr="00843EA2" w:rsidRDefault="00AB4D1F" w:rsidP="001D22CB">
      <w:pPr>
        <w:pStyle w:val="a9"/>
        <w:ind w:left="1080" w:firstLineChars="2300" w:firstLine="5566"/>
        <w:jc w:val="lef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 xml:space="preserve">　　　　　　　　以上</w:t>
      </w:r>
    </w:p>
    <w:sectPr w:rsidR="00D97C74" w:rsidRPr="00843EA2">
      <w:headerReference w:type="default" r:id="rId7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46C" w:rsidRDefault="0030446C">
      <w:r>
        <w:separator/>
      </w:r>
    </w:p>
  </w:endnote>
  <w:endnote w:type="continuationSeparator" w:id="0">
    <w:p w:rsidR="0030446C" w:rsidRDefault="00304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46C" w:rsidRDefault="0030446C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30446C" w:rsidRDefault="00304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B27D0"/>
    <w:multiLevelType w:val="hybridMultilevel"/>
    <w:tmpl w:val="F0B86A10"/>
    <w:lvl w:ilvl="0" w:tplc="301ADFB6">
      <w:start w:val="2"/>
      <w:numFmt w:val="bullet"/>
      <w:lvlText w:val="□"/>
      <w:lvlJc w:val="left"/>
      <w:pPr>
        <w:ind w:left="1080" w:hanging="360"/>
      </w:pPr>
      <w:rPr>
        <w:rFonts w:ascii="Meiryo UI" w:eastAsia="Meiryo UI" w:hAnsi="Meiryo UI" w:cs="Meiryo U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61B91"/>
    <w:rsid w:val="000847FF"/>
    <w:rsid w:val="00091E86"/>
    <w:rsid w:val="00115F75"/>
    <w:rsid w:val="001349BC"/>
    <w:rsid w:val="00137FC5"/>
    <w:rsid w:val="00143F51"/>
    <w:rsid w:val="00174EF3"/>
    <w:rsid w:val="00196F0C"/>
    <w:rsid w:val="001D22CB"/>
    <w:rsid w:val="0020512E"/>
    <w:rsid w:val="00216960"/>
    <w:rsid w:val="00231D2B"/>
    <w:rsid w:val="002502B0"/>
    <w:rsid w:val="002E0B98"/>
    <w:rsid w:val="002E5160"/>
    <w:rsid w:val="0030446C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910A42"/>
    <w:rsid w:val="0097210C"/>
    <w:rsid w:val="009C0254"/>
    <w:rsid w:val="00A90EE7"/>
    <w:rsid w:val="00A93066"/>
    <w:rsid w:val="00AB4D1F"/>
    <w:rsid w:val="00AC7F6C"/>
    <w:rsid w:val="00C14685"/>
    <w:rsid w:val="00CE6751"/>
    <w:rsid w:val="00CF0CE3"/>
    <w:rsid w:val="00CF1A6D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F3CDF5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