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w:t>
            </w:r>
            <w:r w:rsidR="007324D2">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の減少が生じている事業が属する業種（日本標準産業分類の細分類番号と細分類業種名）を記載。当該指定業種が複数ある場合には、その中で、最近１年間で最も売上高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（１）前年の企業全体の売上高に対する、上記の表に記載した指定業種（以下同じ。）に属する事業の売上高の減少額等の割合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w:t>
            </w:r>
            <w:r>
              <w:rPr>
                <w:rFonts w:ascii="ＭＳ ゴシック" w:eastAsia="ＭＳ ゴシック" w:hAnsi="ＭＳ ゴシック" w:hint="eastAsia"/>
                <w:color w:val="000000"/>
                <w:spacing w:val="16"/>
                <w:kern w:val="0"/>
              </w:rPr>
              <w:t xml:space="preserve">　</w:t>
            </w:r>
            <w:r w:rsidR="007324D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7324D2">
              <w:rPr>
                <w:rFonts w:ascii="ＭＳ ゴシック" w:eastAsia="ＭＳ ゴシック" w:hAnsi="ＭＳ ゴシック" w:hint="eastAsia"/>
                <w:color w:val="000000"/>
                <w:spacing w:val="16"/>
                <w:kern w:val="0"/>
                <w:u w:val="single"/>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w:t>
            </w:r>
            <w:r w:rsidR="007324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w:t>
            </w:r>
            <w:r>
              <w:rPr>
                <w:rFonts w:ascii="ＭＳ ゴシック" w:eastAsia="ＭＳ ゴシック" w:hAnsi="ＭＳ ゴシック" w:hint="eastAsia"/>
                <w:color w:val="000000"/>
                <w:spacing w:val="16"/>
                <w:kern w:val="0"/>
                <w:u w:val="single"/>
              </w:rPr>
              <w:t xml:space="preserve">　　　　　　　円</w:t>
            </w:r>
          </w:p>
          <w:p w:rsidR="00AE5BB4" w:rsidRDefault="000D1546" w:rsidP="007324D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w:t>
            </w:r>
            <w:r>
              <w:rPr>
                <w:rFonts w:ascii="ＭＳ ゴシック" w:eastAsia="ＭＳ ゴシック" w:hAnsi="ＭＳ ゴシック" w:hint="eastAsia"/>
                <w:color w:val="000000"/>
                <w:spacing w:val="16"/>
                <w:kern w:val="0"/>
                <w:u w:val="single"/>
              </w:rPr>
              <w:t xml:space="preserve">　　　　　　　円</w:t>
            </w:r>
          </w:p>
        </w:tc>
      </w:tr>
    </w:tbl>
    <w:p w:rsidR="00AE5BB4" w:rsidRDefault="000D1546" w:rsidP="000E6A66">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36195</wp:posOffset>
                </wp:positionH>
                <wp:positionV relativeFrom="paragraph">
                  <wp:posOffset>86995</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F00B3C" w:rsidRDefault="009851A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w:t>
                            </w:r>
                            <w:r w:rsidR="00F00B3C">
                              <w:rPr>
                                <w:rFonts w:ascii="ＭＳ ゴシック" w:eastAsia="ＭＳ ゴシック" w:hAnsi="ＭＳ ゴシック" w:hint="eastAsia"/>
                                <w:color w:val="000000"/>
                                <w:spacing w:val="16"/>
                                <w:kern w:val="0"/>
                              </w:rPr>
                              <w:t>の減少が申請者全体の売上高に相当程度の影響を与えていることによって、申請者全体の売上高が認定基準を満たす場合に使用する。</w:t>
                            </w:r>
                          </w:p>
                          <w:p w:rsidR="00F00B3C" w:rsidRDefault="00F00B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00B3C" w:rsidRPr="009851A0" w:rsidRDefault="00F00B3C" w:rsidP="009851A0">
                            <w:pPr>
                              <w:pStyle w:val="af2"/>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851A0">
                              <w:rPr>
                                <w:rFonts w:ascii="ＭＳ ゴシック" w:eastAsia="ＭＳ ゴシック" w:hAnsi="ＭＳ ゴシック" w:hint="eastAsia"/>
                                <w:color w:val="000000"/>
                                <w:kern w:val="0"/>
                              </w:rPr>
                              <w:t>本認定とは別に、金融機関及び信用保証協会による金融上の審査があります。</w:t>
                            </w:r>
                          </w:p>
                          <w:p w:rsidR="00A82292" w:rsidRPr="002B20FA" w:rsidRDefault="00F00B3C"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3D2155">
                              <w:rPr>
                                <w:rFonts w:ascii="ＭＳ ゴシック" w:eastAsia="ＭＳ ゴシック" w:hAnsi="ＭＳ ゴシック" w:cs="ＭＳ ゴシック" w:hint="eastAsia"/>
                                <w:color w:val="000000"/>
                                <w:kern w:val="0"/>
                                <w:szCs w:val="21"/>
                              </w:rPr>
                              <w:t xml:space="preserve">　</w:t>
                            </w:r>
                            <w:r w:rsidR="003D2155">
                              <w:rPr>
                                <w:rFonts w:ascii="ＭＳ ゴシック" w:eastAsia="ＭＳ ゴシック" w:hAnsi="ＭＳ ゴシック" w:cs="ＭＳ ゴシック"/>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F00B3C" w:rsidRPr="00A82292" w:rsidRDefault="00F00B3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6.8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BJl6ov3wAAAAgBAAAPAAAAZHJzL2Rvd25yZXYueG1sTI9BT8MwDIXvSPyHyEhcJpbANkZL&#10;0wmQJi4TsA3uXmPaiiapkqwr/x5zgpNlv6fn7xWr0XZioBBb7zRcTxUIcpU3ras1vO/XV3cgYkJn&#10;sPOONHxThFV5flZgbvzJbWnYpVpwiIs5amhS6nMpY9WQxTj1PTnWPn2wmHgNtTQBTxxuO3mj1K20&#10;2Dr+0GBPTw1VX7uj1TBZDrh5Vdv13n6E54nc1I/08qb15cX4cA8i0Zj+zPCLz+hQMtPBH52JotOw&#10;WLKRzzOeLGfZPANx0DBT8wXIspD/C5Q/AAAA//8DAFBLAQItABQABgAIAAAAIQC2gziS/gAAAOEB&#10;AAATAAAAAAAAAAAAAAAAAAAAAABbQ29udGVudF9UeXBlc10ueG1sUEsBAi0AFAAGAAgAAAAhADj9&#10;If/WAAAAlAEAAAsAAAAAAAAAAAAAAAAALwEAAF9yZWxzLy5yZWxzUEsBAi0AFAAGAAgAAAAhAMXC&#10;C4gRAgAADQQAAA4AAAAAAAAAAAAAAAAALgIAAGRycy9lMm9Eb2MueG1sUEsBAi0AFAAGAAgAAAAh&#10;AEmXqi/fAAAACAEAAA8AAAAAAAAAAAAAAAAAawQAAGRycy9kb3ducmV2LnhtbFBLBQYAAAAABAAE&#10;APMAAAB3BQAAAAA=&#10;" filled="f" strokecolor="white">
                <v:textbox style="mso-fit-shape-to-text:t">
                  <w:txbxContent>
                    <w:p w:rsidR="00F00B3C" w:rsidRDefault="009851A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w:t>
                      </w:r>
                      <w:r w:rsidR="00F00B3C">
                        <w:rPr>
                          <w:rFonts w:ascii="ＭＳ ゴシック" w:eastAsia="ＭＳ ゴシック" w:hAnsi="ＭＳ ゴシック" w:hint="eastAsia"/>
                          <w:color w:val="000000"/>
                          <w:spacing w:val="16"/>
                          <w:kern w:val="0"/>
                        </w:rPr>
                        <w:t>の減少が申請者全体の売上高に相当程度の影響を与えていることによって、申請者全体の売上高が認定基準を満たす場合に使用する。</w:t>
                      </w:r>
                    </w:p>
                    <w:p w:rsidR="00F00B3C" w:rsidRDefault="00F00B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00B3C" w:rsidRPr="009851A0" w:rsidRDefault="00F00B3C" w:rsidP="009851A0">
                      <w:pPr>
                        <w:pStyle w:val="af2"/>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851A0">
                        <w:rPr>
                          <w:rFonts w:ascii="ＭＳ ゴシック" w:eastAsia="ＭＳ ゴシック" w:hAnsi="ＭＳ ゴシック" w:hint="eastAsia"/>
                          <w:color w:val="000000"/>
                          <w:kern w:val="0"/>
                        </w:rPr>
                        <w:t>本認定とは別に、金融機関及び信用保証協会による金融上の審査があります。</w:t>
                      </w:r>
                    </w:p>
                    <w:p w:rsidR="00A82292" w:rsidRPr="002B20FA" w:rsidRDefault="00F00B3C"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3D2155">
                        <w:rPr>
                          <w:rFonts w:ascii="ＭＳ ゴシック" w:eastAsia="ＭＳ ゴシック" w:hAnsi="ＭＳ ゴシック" w:cs="ＭＳ ゴシック" w:hint="eastAsia"/>
                          <w:color w:val="000000"/>
                          <w:kern w:val="0"/>
                          <w:szCs w:val="21"/>
                        </w:rPr>
                        <w:t xml:space="preserve">　</w:t>
                      </w:r>
                      <w:r w:rsidR="003D2155">
                        <w:rPr>
                          <w:rFonts w:ascii="ＭＳ ゴシック" w:eastAsia="ＭＳ ゴシック" w:hAnsi="ＭＳ ゴシック" w:cs="ＭＳ ゴシック"/>
                          <w:color w:val="000000"/>
                          <w:kern w:val="0"/>
                          <w:szCs w:val="21"/>
                        </w:rPr>
                        <w:t xml:space="preserve">　</w:t>
                      </w:r>
                      <w:bookmarkStart w:id="1" w:name="_GoBack"/>
                      <w:bookmarkEnd w:id="1"/>
                      <w:r w:rsidRPr="002B20FA">
                        <w:rPr>
                          <w:rFonts w:ascii="ＭＳ ゴシック" w:eastAsia="ＭＳ ゴシック" w:hAnsi="ＭＳ ゴシック" w:cs="ＭＳ ゴシック" w:hint="eastAsia"/>
                          <w:color w:val="000000"/>
                          <w:kern w:val="0"/>
                          <w:szCs w:val="21"/>
                        </w:rPr>
                        <w:t xml:space="preserve">　　　　　号</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F00B3C" w:rsidRPr="00A82292" w:rsidRDefault="00F00B3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xbxContent>
                </v:textbox>
              </v:shape>
            </w:pict>
          </mc:Fallback>
        </mc:AlternateConten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6A66"/>
    <w:rsid w:val="0010318D"/>
    <w:rsid w:val="00312317"/>
    <w:rsid w:val="003D2155"/>
    <w:rsid w:val="004B3351"/>
    <w:rsid w:val="007324D2"/>
    <w:rsid w:val="00780935"/>
    <w:rsid w:val="009851A0"/>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2022-07-01T01:23:00Z</dcterms:modified>
</cp:coreProperties>
</file>