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5F3E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5F3E">
                              <w:rPr>
                                <w:rFonts w:ascii="Meiryo UI" w:eastAsia="Meiryo UI" w:hAnsi="Meiryo UI"/>
                              </w:rPr>
                              <w:t xml:space="preserve">　順一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発注する業務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736337">
                              <w:rPr>
                                <w:rFonts w:ascii="Meiryo UI" w:eastAsia="Meiryo UI" w:hAnsi="Meiryo UI" w:hint="eastAsia"/>
                              </w:rPr>
                              <w:t>１５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923F5" w:rsidRPr="00E923F5">
                              <w:rPr>
                                <w:rFonts w:ascii="Meiryo UI" w:eastAsia="Meiryo UI" w:hAnsi="Meiryo UI" w:hint="eastAsia"/>
                              </w:rPr>
                              <w:t>物流管理システム業務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委任期間</w:t>
                            </w:r>
                            <w:r w:rsidR="00BD5F3E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5F3E">
                              <w:rPr>
                                <w:rFonts w:ascii="Meiryo UI" w:eastAsia="Meiryo UI" w:hAnsi="Meiryo UI"/>
                              </w:rPr>
                              <w:t xml:space="preserve">　　　令和</w:t>
                            </w:r>
                            <w:r w:rsidR="00914023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914023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914023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BD5F3E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914023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914023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914023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bookmarkStart w:id="0" w:name="_GoBack"/>
                            <w:bookmarkEnd w:id="0"/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BD5F3E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BD5F3E">
                              <w:rPr>
                                <w:rFonts w:ascii="Meiryo UI" w:eastAsia="Meiryo UI" w:hAnsi="Meiryo UI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5F3E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5F3E">
                        <w:rPr>
                          <w:rFonts w:ascii="Meiryo UI" w:eastAsia="Meiryo UI" w:hAnsi="Meiryo UI"/>
                        </w:rPr>
                        <w:t xml:space="preserve">　順一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発注する業務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736337">
                        <w:rPr>
                          <w:rFonts w:ascii="Meiryo UI" w:eastAsia="Meiryo UI" w:hAnsi="Meiryo UI" w:hint="eastAsia"/>
                        </w:rPr>
                        <w:t>１５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923F5" w:rsidRPr="00E923F5">
                        <w:rPr>
                          <w:rFonts w:ascii="Meiryo UI" w:eastAsia="Meiryo UI" w:hAnsi="Meiryo UI" w:hint="eastAsia"/>
                        </w:rPr>
                        <w:t>物流管理システム業務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委任期間</w:t>
                      </w:r>
                      <w:r w:rsidR="00BD5F3E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5F3E">
                        <w:rPr>
                          <w:rFonts w:ascii="Meiryo UI" w:eastAsia="Meiryo UI" w:hAnsi="Meiryo UI"/>
                        </w:rPr>
                        <w:t xml:space="preserve">　　　令和</w:t>
                      </w:r>
                      <w:r w:rsidR="00914023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914023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914023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BD5F3E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914023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914023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914023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bookmarkStart w:id="1" w:name="_GoBack"/>
                      <w:bookmarkEnd w:id="1"/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BD5F3E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BD5F3E">
                        <w:rPr>
                          <w:rFonts w:ascii="Meiryo UI" w:eastAsia="Meiryo UI" w:hAnsi="Meiryo UI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862" w:rsidRDefault="00884862" w:rsidP="00654914">
      <w:r>
        <w:separator/>
      </w:r>
    </w:p>
  </w:endnote>
  <w:endnote w:type="continuationSeparator" w:id="0">
    <w:p w:rsidR="00884862" w:rsidRDefault="00884862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862" w:rsidRDefault="00884862" w:rsidP="00654914">
      <w:r>
        <w:separator/>
      </w:r>
    </w:p>
  </w:footnote>
  <w:footnote w:type="continuationSeparator" w:id="0">
    <w:p w:rsidR="00884862" w:rsidRDefault="00884862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E923F5">
      <w:rPr>
        <w:rFonts w:ascii="Meiryo UI" w:eastAsia="Meiryo UI" w:hAnsi="Meiryo UI" w:hint="eastAsia"/>
        <w:sz w:val="22"/>
      </w:rPr>
      <w:t>7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042E"/>
    <w:rsid w:val="004D23AE"/>
    <w:rsid w:val="005053C1"/>
    <w:rsid w:val="0052405A"/>
    <w:rsid w:val="00562D6F"/>
    <w:rsid w:val="00586C2F"/>
    <w:rsid w:val="00626F59"/>
    <w:rsid w:val="00654914"/>
    <w:rsid w:val="006F59FF"/>
    <w:rsid w:val="00736337"/>
    <w:rsid w:val="007F6BDE"/>
    <w:rsid w:val="0081203F"/>
    <w:rsid w:val="00884862"/>
    <w:rsid w:val="00891B76"/>
    <w:rsid w:val="00911E91"/>
    <w:rsid w:val="00914023"/>
    <w:rsid w:val="00934683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D5F3E"/>
    <w:rsid w:val="00BE54B4"/>
    <w:rsid w:val="00C11A0B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8F6DC7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6DCBA-BE44-486D-9DB8-B729E6529F94}">
  <ds:schemaRefs>
    <ds:schemaRef ds:uri="http://schemas.openxmlformats.org/officeDocument/2006/bibliography"/>
  </ds:schemaRefs>
</ds:datastoreItem>
</file>